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759A9" w14:textId="77777777" w:rsidR="00C06267" w:rsidRDefault="00C16E8F">
      <w:pPr>
        <w:spacing w:after="40"/>
        <w:jc w:val="center"/>
      </w:pPr>
      <w:r>
        <w:rPr>
          <w:b/>
          <w:bCs/>
          <w:color w:val="00447C"/>
          <w:sz w:val="36"/>
          <w:szCs w:val="36"/>
        </w:rPr>
        <w:t>GREENGIRT XO™</w:t>
      </w:r>
    </w:p>
    <w:p w14:paraId="1247975E" w14:textId="77777777" w:rsidR="00C06267" w:rsidRDefault="00C16E8F">
      <w:pPr>
        <w:spacing w:after="60"/>
        <w:jc w:val="center"/>
      </w:pPr>
      <w:r>
        <w:rPr>
          <w:b/>
          <w:bCs/>
          <w:color w:val="00447C"/>
          <w:sz w:val="24"/>
          <w:szCs w:val="24"/>
        </w:rPr>
        <w:t>SUBSTITUTION EVALUATION FORM</w:t>
      </w:r>
    </w:p>
    <w:p w14:paraId="5F86A512" w14:textId="77777777" w:rsidR="00C06267" w:rsidRDefault="00C16E8F">
      <w:pPr>
        <w:spacing w:after="60"/>
      </w:pPr>
      <w:r>
        <w:rPr>
          <w:i/>
          <w:iCs/>
          <w:color w:val="666666"/>
        </w:rPr>
        <w:t>Section 07 05 43.05: Structural Thermal Framing for Windows and Openings</w:t>
      </w:r>
    </w:p>
    <w:p w14:paraId="4B779F05" w14:textId="77777777" w:rsidR="00C06267" w:rsidRDefault="00C16E8F">
      <w:pPr>
        <w:spacing w:before="100" w:after="40"/>
      </w:pPr>
      <w:r>
        <w:rPr>
          <w:b/>
          <w:bCs/>
          <w:color w:val="00447C"/>
          <w:sz w:val="20"/>
          <w:szCs w:val="20"/>
        </w:rPr>
        <w:t>Document: A2P-E-XO-FRM01-v1.2 • 2026-05-21</w:t>
      </w:r>
    </w:p>
    <w:p w14:paraId="471C69D8" w14:textId="77777777" w:rsidR="00C06267" w:rsidRDefault="00C16E8F">
      <w:pPr>
        <w:spacing w:after="100"/>
      </w:pPr>
      <w:r>
        <w:rPr>
          <w:b/>
          <w:bCs/>
          <w:color w:val="00447C"/>
          <w:sz w:val="20"/>
          <w:szCs w:val="20"/>
        </w:rPr>
        <w:t>Owner: Engineering</w:t>
      </w:r>
    </w:p>
    <w:p w14:paraId="281553F2" w14:textId="77777777" w:rsidR="00C06267" w:rsidRDefault="00C16E8F">
      <w:pPr>
        <w:pBdr>
          <w:top w:val="single" w:sz="4" w:space="4" w:color="00447C"/>
          <w:left w:val="single" w:sz="4" w:space="4" w:color="00447C"/>
          <w:bottom w:val="single" w:sz="4" w:space="4" w:color="00447C"/>
          <w:right w:val="single" w:sz="4" w:space="4" w:color="00447C"/>
        </w:pBdr>
        <w:spacing w:before="80" w:after="80"/>
        <w:ind w:left="120" w:right="120"/>
      </w:pPr>
      <w:r>
        <w:rPr>
          <w:b/>
          <w:bCs/>
          <w:color w:val="00447C"/>
        </w:rPr>
        <w:t xml:space="preserve">INSTRUCTIONS: </w:t>
      </w:r>
      <w:r>
        <w:t>Complete one form for each substitution request received. Check each box only when documentation has been provided and verified. File the completed form in the project record. If ANY box is unchecked, the substitution does not meet specification. See the Architect Defense Guide (E-XO-GDE01) for detailed evaluation rationale and building science context.</w:t>
      </w:r>
    </w:p>
    <w:p w14:paraId="55422189" w14:textId="77777777" w:rsidR="00C06267" w:rsidRDefault="00C06267">
      <w:pPr>
        <w:pBdr>
          <w:bottom w:val="single" w:sz="2" w:space="1" w:color="CCCCCC"/>
        </w:pBdr>
        <w:spacing w:before="80"/>
      </w:pPr>
    </w:p>
    <w:p w14:paraId="650D6E91" w14:textId="77777777" w:rsidR="00C06267" w:rsidRDefault="00C16E8F">
      <w:pPr>
        <w:pBdr>
          <w:bottom w:val="single" w:sz="4" w:space="4" w:color="00447C"/>
        </w:pBdr>
        <w:spacing w:before="100" w:after="80"/>
      </w:pPr>
      <w:r>
        <w:rPr>
          <w:b/>
          <w:bCs/>
          <w:color w:val="00447C"/>
          <w:sz w:val="20"/>
          <w:szCs w:val="20"/>
        </w:rPr>
        <w:t>PROJECT INFORMATION</w:t>
      </w:r>
    </w:p>
    <w:p w14:paraId="4F579CCC" w14:textId="77777777" w:rsidR="00C06267" w:rsidRDefault="00C16E8F">
      <w:pPr>
        <w:spacing w:before="80" w:after="80"/>
      </w:pPr>
      <w:r>
        <w:rPr>
          <w:b/>
          <w:bCs/>
        </w:rPr>
        <w:t xml:space="preserve">Project Name:  </w:t>
      </w:r>
      <w:r>
        <w:t>________________________________________________</w:t>
      </w:r>
    </w:p>
    <w:p w14:paraId="6F271C11" w14:textId="77777777" w:rsidR="00C06267" w:rsidRDefault="00C16E8F">
      <w:pPr>
        <w:spacing w:after="80"/>
      </w:pPr>
      <w:r>
        <w:rPr>
          <w:b/>
          <w:bCs/>
        </w:rPr>
        <w:t>Project Number</w:t>
      </w:r>
      <w:proofErr w:type="gramStart"/>
      <w:r>
        <w:rPr>
          <w:b/>
          <w:bCs/>
        </w:rPr>
        <w:t xml:space="preserve">:  </w:t>
      </w:r>
      <w:r>
        <w:t>_</w:t>
      </w:r>
      <w:proofErr w:type="gramEnd"/>
      <w:r>
        <w:t xml:space="preserve">_______________________   </w:t>
      </w:r>
      <w:r>
        <w:rPr>
          <w:b/>
          <w:bCs/>
        </w:rPr>
        <w:t xml:space="preserve">Date:  </w:t>
      </w:r>
      <w:r>
        <w:t>________________________</w:t>
      </w:r>
    </w:p>
    <w:p w14:paraId="4A6CAFD6" w14:textId="77777777" w:rsidR="00C06267" w:rsidRDefault="00C16E8F">
      <w:pPr>
        <w:spacing w:after="80"/>
      </w:pPr>
      <w:r>
        <w:rPr>
          <w:b/>
          <w:bCs/>
        </w:rPr>
        <w:t xml:space="preserve">Specified Product:  </w:t>
      </w:r>
      <w:r>
        <w:t>GreenGirt XO™ per Section 07 05 43.05</w:t>
      </w:r>
    </w:p>
    <w:p w14:paraId="46A281BA" w14:textId="77777777" w:rsidR="00C06267" w:rsidRDefault="00C16E8F">
      <w:pPr>
        <w:spacing w:after="80"/>
      </w:pPr>
      <w:r>
        <w:rPr>
          <w:b/>
          <w:bCs/>
        </w:rPr>
        <w:t xml:space="preserve">Proposed Substitute:  </w:t>
      </w:r>
      <w:r>
        <w:t>____________________________________________</w:t>
      </w:r>
    </w:p>
    <w:p w14:paraId="6357A65E" w14:textId="77777777" w:rsidR="00C06267" w:rsidRDefault="00C16E8F">
      <w:pPr>
        <w:spacing w:after="80"/>
      </w:pPr>
      <w:r>
        <w:rPr>
          <w:b/>
          <w:bCs/>
        </w:rPr>
        <w:t xml:space="preserve">Proposed Manufacturer:  </w:t>
      </w:r>
      <w:r>
        <w:t>__________________________________________</w:t>
      </w:r>
    </w:p>
    <w:p w14:paraId="34965045" w14:textId="77777777" w:rsidR="00C06267" w:rsidRDefault="00C16E8F">
      <w:pPr>
        <w:spacing w:after="80"/>
      </w:pPr>
      <w:r>
        <w:rPr>
          <w:b/>
          <w:bCs/>
        </w:rPr>
        <w:t>Submitted By:</w:t>
      </w:r>
      <w:proofErr w:type="gramStart"/>
      <w:r>
        <w:rPr>
          <w:b/>
          <w:bCs/>
        </w:rPr>
        <w:t xml:space="preserve">  </w:t>
      </w:r>
      <w:r>
        <w:t xml:space="preserve">________________________  </w:t>
      </w:r>
      <w:proofErr w:type="gramEnd"/>
      <w:r>
        <w:t xml:space="preserve"> </w:t>
      </w:r>
      <w:r>
        <w:rPr>
          <w:b/>
          <w:bCs/>
        </w:rPr>
        <w:t>Submittal Date</w:t>
      </w:r>
      <w:proofErr w:type="gramStart"/>
      <w:r>
        <w:rPr>
          <w:b/>
          <w:bCs/>
        </w:rPr>
        <w:t xml:space="preserve">:  </w:t>
      </w:r>
      <w:r>
        <w:t>_</w:t>
      </w:r>
      <w:proofErr w:type="gramEnd"/>
      <w:r>
        <w:t>_________________</w:t>
      </w:r>
    </w:p>
    <w:p w14:paraId="05924508" w14:textId="77777777" w:rsidR="00C06267" w:rsidRDefault="00C16E8F">
      <w:pPr>
        <w:spacing w:after="80"/>
      </w:pPr>
      <w:r>
        <w:rPr>
          <w:b/>
          <w:bCs/>
        </w:rPr>
        <w:t>Evaluated By</w:t>
      </w:r>
      <w:proofErr w:type="gramStart"/>
      <w:r>
        <w:rPr>
          <w:b/>
          <w:bCs/>
        </w:rPr>
        <w:t xml:space="preserve">:  </w:t>
      </w:r>
      <w:r>
        <w:t>_</w:t>
      </w:r>
      <w:proofErr w:type="gramEnd"/>
      <w:r>
        <w:t xml:space="preserve">_______________________   </w:t>
      </w:r>
      <w:r>
        <w:rPr>
          <w:b/>
          <w:bCs/>
        </w:rPr>
        <w:t xml:space="preserve">Evaluation Date:  </w:t>
      </w:r>
      <w:r>
        <w:t>__________________</w:t>
      </w:r>
    </w:p>
    <w:p w14:paraId="576EEED7" w14:textId="77777777" w:rsidR="00C06267" w:rsidRDefault="00C06267">
      <w:pPr>
        <w:pBdr>
          <w:bottom w:val="single" w:sz="2" w:space="1" w:color="CCCCCC"/>
        </w:pBdr>
        <w:spacing w:before="120" w:after="120"/>
      </w:pPr>
    </w:p>
    <w:p w14:paraId="55CD8B04" w14:textId="77777777" w:rsidR="00C06267" w:rsidRDefault="00C16E8F">
      <w:pPr>
        <w:pBdr>
          <w:bottom w:val="single" w:sz="4" w:space="4" w:color="00447C"/>
        </w:pBdr>
        <w:spacing w:after="80"/>
      </w:pPr>
      <w:r>
        <w:rPr>
          <w:b/>
          <w:bCs/>
          <w:color w:val="00447C"/>
          <w:sz w:val="20"/>
          <w:szCs w:val="20"/>
        </w:rPr>
        <w:t>PERFORMANCE REQUIREMENT EVALUATION</w:t>
      </w:r>
    </w:p>
    <w:p w14:paraId="495AFB49" w14:textId="77777777" w:rsidR="00C06267" w:rsidRDefault="00C16E8F">
      <w:pPr>
        <w:spacing w:before="60" w:after="100"/>
      </w:pPr>
      <w:r>
        <w:rPr>
          <w:b/>
          <w:bCs/>
          <w:color w:val="00447C"/>
        </w:rPr>
        <w:t>ALL SEVEN (7) performance requirements must be met. Partial compliance is not acceptable.</w:t>
      </w:r>
    </w:p>
    <w:p w14:paraId="4266E966" w14:textId="77777777" w:rsidR="00C06267" w:rsidRDefault="00C16E8F">
      <w:pPr>
        <w:spacing w:before="120" w:after="60"/>
      </w:pPr>
      <w:r>
        <w:rPr>
          <w:b/>
          <w:bCs/>
          <w:color w:val="00447C"/>
        </w:rPr>
        <w:t>PR1: THERMAL PERFORMANCE</w:t>
      </w:r>
    </w:p>
    <w:p w14:paraId="0114CBA5" w14:textId="77777777" w:rsidR="00C06267" w:rsidRDefault="00C16E8F">
      <w:pPr>
        <w:spacing w:after="50"/>
        <w:ind w:left="360" w:hanging="360"/>
      </w:pPr>
      <w:proofErr w:type="gramStart"/>
      <w:r>
        <w:t>☐</w:t>
      </w:r>
      <w:r>
        <w:t xml:space="preserve">  Third</w:t>
      </w:r>
      <w:proofErr w:type="gramEnd"/>
      <w:r>
        <w:t>-party Psi values provided (not R-values)</w:t>
      </w:r>
    </w:p>
    <w:p w14:paraId="15D52766" w14:textId="77777777" w:rsidR="00C06267" w:rsidRDefault="00C16E8F">
      <w:pPr>
        <w:spacing w:after="50"/>
        <w:ind w:left="360" w:hanging="360"/>
      </w:pPr>
      <w:proofErr w:type="gramStart"/>
      <w:r>
        <w:t>☐</w:t>
      </w:r>
      <w:r>
        <w:t xml:space="preserve">  Psi</w:t>
      </w:r>
      <w:proofErr w:type="gramEnd"/>
      <w:r>
        <w:t xml:space="preserve"> ≤ 0.025 Btu/(</w:t>
      </w:r>
      <w:proofErr w:type="spellStart"/>
      <w:r>
        <w:t>hr·ft</w:t>
      </w:r>
      <w:proofErr w:type="spellEnd"/>
      <w:r>
        <w:t>·°F) [0.043 W/(</w:t>
      </w:r>
      <w:proofErr w:type="spellStart"/>
      <w:r>
        <w:t>m·K</w:t>
      </w:r>
      <w:proofErr w:type="spellEnd"/>
      <w:r>
        <w:t>)] at sill, head, AND jamb</w:t>
      </w:r>
    </w:p>
    <w:p w14:paraId="2D553F36" w14:textId="77777777" w:rsidR="00C06267" w:rsidRDefault="00C16E8F">
      <w:pPr>
        <w:spacing w:after="50"/>
        <w:ind w:left="360" w:hanging="360"/>
      </w:pPr>
      <w:proofErr w:type="gramStart"/>
      <w:r>
        <w:t>☐</w:t>
      </w:r>
      <w:r>
        <w:t xml:space="preserve">  Simulation</w:t>
      </w:r>
      <w:proofErr w:type="gramEnd"/>
      <w:r>
        <w:t xml:space="preserve"> per ISO 10211 methodology</w:t>
      </w:r>
    </w:p>
    <w:p w14:paraId="3A66C0B7" w14:textId="77777777" w:rsidR="00C06267" w:rsidRDefault="00C16E8F">
      <w:pPr>
        <w:spacing w:after="50"/>
        <w:ind w:left="360" w:hanging="360"/>
      </w:pPr>
      <w:proofErr w:type="gramStart"/>
      <w:r>
        <w:t>☐</w:t>
      </w:r>
      <w:r>
        <w:t xml:space="preserve">  Documentation</w:t>
      </w:r>
      <w:proofErr w:type="gramEnd"/>
      <w:r>
        <w:t xml:space="preserve"> from independent testing organization (not manufacturer in-house)</w:t>
      </w:r>
    </w:p>
    <w:p w14:paraId="12FBF042" w14:textId="77777777" w:rsidR="00C06267" w:rsidRDefault="00C16E8F">
      <w:pPr>
        <w:spacing w:after="50"/>
        <w:ind w:left="360" w:hanging="360"/>
      </w:pPr>
      <w:proofErr w:type="gramStart"/>
      <w:r>
        <w:t>☐</w:t>
      </w:r>
      <w:r>
        <w:t xml:space="preserve">  Wall</w:t>
      </w:r>
      <w:proofErr w:type="gramEnd"/>
      <w:r>
        <w:t xml:space="preserve"> assembly context disclosed (backup framing, CI depth, fenestration type)</w:t>
      </w:r>
    </w:p>
    <w:p w14:paraId="663CBF95" w14:textId="77777777" w:rsidR="00C06267" w:rsidRDefault="00C16E8F">
      <w:pPr>
        <w:spacing w:before="80" w:after="60"/>
      </w:pPr>
      <w:r>
        <w:rPr>
          <w:b/>
          <w:bCs/>
        </w:rPr>
        <w:t xml:space="preserve">PR1 Result: </w:t>
      </w:r>
      <w:r>
        <w:t>☐</w:t>
      </w:r>
      <w:r>
        <w:t xml:space="preserve"> </w:t>
      </w:r>
      <w:proofErr w:type="gramStart"/>
      <w:r>
        <w:t>PASS  ☐</w:t>
      </w:r>
      <w:proofErr w:type="gramEnd"/>
      <w:r>
        <w:t xml:space="preserve"> FAIL   Notes: _________________________________________________</w:t>
      </w:r>
    </w:p>
    <w:p w14:paraId="438EAC64" w14:textId="77777777" w:rsidR="00C06267" w:rsidRDefault="00C06267">
      <w:pPr>
        <w:pBdr>
          <w:bottom w:val="single" w:sz="2" w:space="1" w:color="CCCCCC"/>
        </w:pBdr>
        <w:spacing w:before="60" w:after="60"/>
      </w:pPr>
    </w:p>
    <w:p w14:paraId="53785C6E" w14:textId="77777777" w:rsidR="00C06267" w:rsidRDefault="00C16E8F">
      <w:pPr>
        <w:spacing w:before="120" w:after="60"/>
      </w:pPr>
      <w:r>
        <w:rPr>
          <w:b/>
          <w:bCs/>
          <w:color w:val="00447C"/>
        </w:rPr>
        <w:t>PR2: THERMAL PLANE ALIGNMENT</w:t>
      </w:r>
    </w:p>
    <w:p w14:paraId="4B7EDB93" w14:textId="77777777" w:rsidR="00C06267" w:rsidRDefault="00C16E8F">
      <w:pPr>
        <w:spacing w:after="50"/>
        <w:ind w:left="360" w:hanging="360"/>
      </w:pPr>
      <w:proofErr w:type="gramStart"/>
      <w:r>
        <w:t>☐</w:t>
      </w:r>
      <w:r>
        <w:t xml:space="preserve">  Section</w:t>
      </w:r>
      <w:proofErr w:type="gramEnd"/>
      <w:r>
        <w:t xml:space="preserve"> detail provided showing glazing alignment with CI plane (dimension annotated)</w:t>
      </w:r>
    </w:p>
    <w:p w14:paraId="5CBA7AA8" w14:textId="77777777" w:rsidR="00C06267" w:rsidRDefault="00C16E8F">
      <w:pPr>
        <w:spacing w:after="50"/>
        <w:ind w:left="360" w:hanging="360"/>
      </w:pPr>
      <w:proofErr w:type="gramStart"/>
      <w:r>
        <w:t>☐</w:t>
      </w:r>
      <w:r>
        <w:t xml:space="preserve">  Outermost</w:t>
      </w:r>
      <w:proofErr w:type="gramEnd"/>
      <w:r>
        <w:t xml:space="preserve"> glazing flush with or recessed up to 1” inboard of CI exterior face (not outboard)</w:t>
      </w:r>
    </w:p>
    <w:p w14:paraId="79005A37" w14:textId="77777777" w:rsidR="00C06267" w:rsidRDefault="00C16E8F">
      <w:pPr>
        <w:spacing w:after="50"/>
        <w:ind w:left="360" w:hanging="360"/>
      </w:pPr>
      <w:proofErr w:type="gramStart"/>
      <w:r>
        <w:t>☐</w:t>
      </w:r>
      <w:r>
        <w:t xml:space="preserve">  Thermal</w:t>
      </w:r>
      <w:proofErr w:type="gramEnd"/>
      <w:r>
        <w:t xml:space="preserve"> flanking eliminated at all perimeter conditions</w:t>
      </w:r>
    </w:p>
    <w:p w14:paraId="1D91F25C" w14:textId="77777777" w:rsidR="00C06267" w:rsidRDefault="00C16E8F">
      <w:pPr>
        <w:spacing w:before="80" w:after="60"/>
      </w:pPr>
      <w:r>
        <w:rPr>
          <w:b/>
          <w:bCs/>
        </w:rPr>
        <w:t xml:space="preserve">PR2 Result: </w:t>
      </w:r>
      <w:r>
        <w:t>☐</w:t>
      </w:r>
      <w:r>
        <w:t xml:space="preserve"> </w:t>
      </w:r>
      <w:proofErr w:type="gramStart"/>
      <w:r>
        <w:t>PASS  ☐</w:t>
      </w:r>
      <w:proofErr w:type="gramEnd"/>
      <w:r>
        <w:t xml:space="preserve"> FAIL   Notes: _________________________________________________</w:t>
      </w:r>
    </w:p>
    <w:p w14:paraId="030B6900" w14:textId="77777777" w:rsidR="00C06267" w:rsidRDefault="00C06267">
      <w:pPr>
        <w:pBdr>
          <w:bottom w:val="single" w:sz="2" w:space="1" w:color="CCCCCC"/>
        </w:pBdr>
        <w:spacing w:before="60" w:after="60"/>
      </w:pPr>
    </w:p>
    <w:p w14:paraId="67C7D39A" w14:textId="77777777" w:rsidR="00C06267" w:rsidRDefault="00C16E8F">
      <w:pPr>
        <w:spacing w:before="120" w:after="60"/>
      </w:pPr>
      <w:r>
        <w:rPr>
          <w:b/>
          <w:bCs/>
          <w:color w:val="00447C"/>
        </w:rPr>
        <w:t>PR3: STRUCTURAL PERFORMANCE</w:t>
      </w:r>
    </w:p>
    <w:p w14:paraId="780DBA66" w14:textId="77777777" w:rsidR="00C06267" w:rsidRDefault="00C16E8F">
      <w:pPr>
        <w:spacing w:after="50"/>
        <w:ind w:left="360" w:hanging="360"/>
      </w:pPr>
      <w:proofErr w:type="gramStart"/>
      <w:r>
        <w:t>☐</w:t>
      </w:r>
      <w:r>
        <w:t xml:space="preserve">  PE</w:t>
      </w:r>
      <w:proofErr w:type="gramEnd"/>
      <w:r>
        <w:t>-stamped calculations for project-specific loading</w:t>
      </w:r>
    </w:p>
    <w:p w14:paraId="41B4CAC6" w14:textId="77777777" w:rsidR="00C06267" w:rsidRDefault="00C16E8F">
      <w:pPr>
        <w:spacing w:after="50"/>
        <w:ind w:left="360" w:hanging="360"/>
      </w:pPr>
      <w:proofErr w:type="gramStart"/>
      <w:r>
        <w:t>☐</w:t>
      </w:r>
      <w:r>
        <w:t xml:space="preserve">  Eccentric</w:t>
      </w:r>
      <w:proofErr w:type="gramEnd"/>
      <w:r>
        <w:t xml:space="preserve"> cantilever loading analysis included</w:t>
      </w:r>
    </w:p>
    <w:p w14:paraId="4FD3E12D" w14:textId="77777777" w:rsidR="00C06267" w:rsidRDefault="00C16E8F">
      <w:pPr>
        <w:spacing w:after="50"/>
        <w:ind w:left="360" w:hanging="360"/>
      </w:pPr>
      <w:proofErr w:type="gramStart"/>
      <w:r>
        <w:t>☐</w:t>
      </w:r>
      <w:r>
        <w:t xml:space="preserve">  Anisotropic</w:t>
      </w:r>
      <w:proofErr w:type="gramEnd"/>
      <w:r>
        <w:t xml:space="preserve"> material properties accounted for (BOTH lengthwise AND crosswise values provided)</w:t>
      </w:r>
    </w:p>
    <w:p w14:paraId="0E724D9F" w14:textId="77777777" w:rsidR="00C06267" w:rsidRDefault="00C16E8F">
      <w:pPr>
        <w:spacing w:after="50"/>
        <w:ind w:left="360" w:hanging="360"/>
      </w:pPr>
      <w:proofErr w:type="gramStart"/>
      <w:r>
        <w:t>☐</w:t>
      </w:r>
      <w:r>
        <w:t xml:space="preserve">  All</w:t>
      </w:r>
      <w:proofErr w:type="gramEnd"/>
      <w:r>
        <w:t xml:space="preserve"> fasteners terminate in metal backers or bolted connections only (not composite/FRP/wood)</w:t>
      </w:r>
    </w:p>
    <w:p w14:paraId="5218912C" w14:textId="77777777" w:rsidR="00C06267" w:rsidRDefault="00C16E8F">
      <w:pPr>
        <w:spacing w:before="80" w:after="60"/>
      </w:pPr>
      <w:r>
        <w:rPr>
          <w:b/>
          <w:bCs/>
        </w:rPr>
        <w:t xml:space="preserve">PR3 Result: </w:t>
      </w:r>
      <w:r>
        <w:t>☐</w:t>
      </w:r>
      <w:r>
        <w:t xml:space="preserve"> </w:t>
      </w:r>
      <w:proofErr w:type="gramStart"/>
      <w:r>
        <w:t>PASS  ☐</w:t>
      </w:r>
      <w:proofErr w:type="gramEnd"/>
      <w:r>
        <w:t xml:space="preserve"> FAIL   Notes: _________________________________________________</w:t>
      </w:r>
    </w:p>
    <w:p w14:paraId="1386189B" w14:textId="77777777" w:rsidR="00C06267" w:rsidRDefault="00C06267">
      <w:pPr>
        <w:pBdr>
          <w:bottom w:val="single" w:sz="2" w:space="1" w:color="CCCCCC"/>
        </w:pBdr>
        <w:spacing w:before="60" w:after="60"/>
      </w:pPr>
    </w:p>
    <w:p w14:paraId="1A6AC110" w14:textId="77777777" w:rsidR="00C06267" w:rsidRDefault="00C16E8F">
      <w:pPr>
        <w:spacing w:before="120" w:after="60"/>
      </w:pPr>
      <w:r>
        <w:rPr>
          <w:b/>
          <w:bCs/>
          <w:color w:val="00447C"/>
        </w:rPr>
        <w:t>PR4: AIR, WATER, AND VAPOR RESISTANCE</w:t>
      </w:r>
    </w:p>
    <w:p w14:paraId="0C7D329F" w14:textId="77777777" w:rsidR="00C06267" w:rsidRDefault="00C16E8F">
      <w:pPr>
        <w:spacing w:after="50"/>
        <w:ind w:left="360" w:hanging="360"/>
      </w:pPr>
      <w:proofErr w:type="gramStart"/>
      <w:r>
        <w:t>☐</w:t>
      </w:r>
      <w:r>
        <w:t xml:space="preserve">  Air</w:t>
      </w:r>
      <w:proofErr w:type="gramEnd"/>
      <w:r>
        <w:t xml:space="preserve"> infiltration test report at 50 </w:t>
      </w:r>
      <w:proofErr w:type="spellStart"/>
      <w:r>
        <w:t>psf</w:t>
      </w:r>
      <w:proofErr w:type="spellEnd"/>
      <w:r>
        <w:t xml:space="preserve"> minimum per ASTM E2357</w:t>
      </w:r>
    </w:p>
    <w:p w14:paraId="3A0BACE4" w14:textId="77777777" w:rsidR="00C06267" w:rsidRDefault="00C16E8F">
      <w:pPr>
        <w:spacing w:after="50"/>
        <w:ind w:left="360" w:hanging="360"/>
      </w:pPr>
      <w:proofErr w:type="gramStart"/>
      <w:r>
        <w:lastRenderedPageBreak/>
        <w:t>☐</w:t>
      </w:r>
      <w:r>
        <w:t xml:space="preserve">  Water</w:t>
      </w:r>
      <w:proofErr w:type="gramEnd"/>
      <w:r>
        <w:t xml:space="preserve"> penetration test report at 50 </w:t>
      </w:r>
      <w:proofErr w:type="spellStart"/>
      <w:r>
        <w:t>psf</w:t>
      </w:r>
      <w:proofErr w:type="spellEnd"/>
      <w:r>
        <w:t xml:space="preserve"> minimum per ASTM E331</w:t>
      </w:r>
    </w:p>
    <w:p w14:paraId="6CF48A55" w14:textId="77777777" w:rsidR="00C06267" w:rsidRDefault="00C16E8F">
      <w:pPr>
        <w:spacing w:after="50"/>
        <w:ind w:left="360" w:hanging="360"/>
      </w:pPr>
      <w:proofErr w:type="gramStart"/>
      <w:r>
        <w:t>☐</w:t>
      </w:r>
      <w:r>
        <w:t xml:space="preserve">  Test</w:t>
      </w:r>
      <w:proofErr w:type="gramEnd"/>
      <w:r>
        <w:t xml:space="preserve"> pressure is NOT lower than specified (not 12, 20, or 25 </w:t>
      </w:r>
      <w:proofErr w:type="spellStart"/>
      <w:r>
        <w:t>psf</w:t>
      </w:r>
      <w:proofErr w:type="spellEnd"/>
      <w:r>
        <w:t>)</w:t>
      </w:r>
    </w:p>
    <w:p w14:paraId="7C6BC11B" w14:textId="77777777" w:rsidR="00C06267" w:rsidRDefault="00C16E8F">
      <w:pPr>
        <w:spacing w:after="50"/>
        <w:ind w:left="360" w:hanging="360"/>
      </w:pPr>
      <w:proofErr w:type="gramStart"/>
      <w:r>
        <w:t>☐</w:t>
      </w:r>
      <w:r>
        <w:t xml:space="preserve">  Framing</w:t>
      </w:r>
      <w:proofErr w:type="gramEnd"/>
      <w:r>
        <w:t xml:space="preserve"> material is non-porous and non-absorptive (ASTM D570 data provided)</w:t>
      </w:r>
    </w:p>
    <w:p w14:paraId="4CDC2E1B" w14:textId="77777777" w:rsidR="00C06267" w:rsidRDefault="00C16E8F">
      <w:pPr>
        <w:spacing w:after="50"/>
        <w:ind w:left="360" w:hanging="360"/>
      </w:pPr>
      <w:proofErr w:type="gramStart"/>
      <w:r>
        <w:t>☐</w:t>
      </w:r>
      <w:r>
        <w:t xml:space="preserve">  Reports</w:t>
      </w:r>
      <w:proofErr w:type="gramEnd"/>
      <w:r>
        <w:t xml:space="preserve"> from independent, accredited third-party laboratory</w:t>
      </w:r>
    </w:p>
    <w:p w14:paraId="35E1A10B" w14:textId="77777777" w:rsidR="00C06267" w:rsidRDefault="00C16E8F">
      <w:pPr>
        <w:spacing w:before="80" w:after="60"/>
      </w:pPr>
      <w:r>
        <w:rPr>
          <w:b/>
          <w:bCs/>
        </w:rPr>
        <w:t xml:space="preserve">PR4 Result: </w:t>
      </w:r>
      <w:r>
        <w:t>☐</w:t>
      </w:r>
      <w:r>
        <w:t xml:space="preserve"> </w:t>
      </w:r>
      <w:proofErr w:type="gramStart"/>
      <w:r>
        <w:t>PASS  ☐</w:t>
      </w:r>
      <w:proofErr w:type="gramEnd"/>
      <w:r>
        <w:t xml:space="preserve"> FAIL   Notes: _________________________________________________</w:t>
      </w:r>
    </w:p>
    <w:p w14:paraId="2BEBF7AB" w14:textId="77777777" w:rsidR="00C06267" w:rsidRDefault="00C06267">
      <w:pPr>
        <w:pBdr>
          <w:bottom w:val="single" w:sz="2" w:space="1" w:color="CCCCCC"/>
        </w:pBdr>
        <w:spacing w:before="60" w:after="60"/>
      </w:pPr>
    </w:p>
    <w:p w14:paraId="16891857" w14:textId="77777777" w:rsidR="00C06267" w:rsidRDefault="00C16E8F">
      <w:pPr>
        <w:spacing w:before="120" w:after="60"/>
      </w:pPr>
      <w:r>
        <w:rPr>
          <w:b/>
          <w:bCs/>
          <w:color w:val="00447C"/>
        </w:rPr>
        <w:t>PR5: FIRE SAFETY</w:t>
      </w:r>
    </w:p>
    <w:p w14:paraId="24778472" w14:textId="77777777" w:rsidR="00C06267" w:rsidRDefault="00C16E8F">
      <w:pPr>
        <w:spacing w:after="50"/>
        <w:ind w:left="360" w:hanging="360"/>
      </w:pPr>
      <w:proofErr w:type="gramStart"/>
      <w:r>
        <w:t>☐</w:t>
      </w:r>
      <w:r>
        <w:t xml:space="preserve">  Dead</w:t>
      </w:r>
      <w:proofErr w:type="gramEnd"/>
      <w:r>
        <w:t xml:space="preserve"> load support members are non-combustible per IBC Section 202</w:t>
      </w:r>
    </w:p>
    <w:p w14:paraId="1820BDCB" w14:textId="77777777" w:rsidR="00C06267" w:rsidRDefault="00C16E8F">
      <w:pPr>
        <w:spacing w:after="50"/>
        <w:ind w:left="360" w:hanging="360"/>
      </w:pPr>
      <w:proofErr w:type="gramStart"/>
      <w:r>
        <w:t>☐</w:t>
      </w:r>
      <w:r>
        <w:t xml:space="preserve">  ASTM</w:t>
      </w:r>
      <w:proofErr w:type="gramEnd"/>
      <w:r>
        <w:t xml:space="preserve"> E84 Class A (FSI ≤ 25, SDI ≤ 450) documented</w:t>
      </w:r>
    </w:p>
    <w:p w14:paraId="3B1DC6F3" w14:textId="77777777" w:rsidR="00C06267" w:rsidRDefault="00C16E8F">
      <w:pPr>
        <w:spacing w:after="50"/>
        <w:ind w:left="360" w:hanging="360"/>
      </w:pPr>
      <w:proofErr w:type="gramStart"/>
      <w:r>
        <w:t>☐</w:t>
      </w:r>
      <w:r>
        <w:t xml:space="preserve">  NFPA</w:t>
      </w:r>
      <w:proofErr w:type="gramEnd"/>
      <w:r>
        <w:t xml:space="preserve"> 285 assembly test report or letter of equivalency from fire protection engineer (where required by IBC 1403.5)</w:t>
      </w:r>
    </w:p>
    <w:p w14:paraId="00662695" w14:textId="77777777" w:rsidR="00C06267" w:rsidRDefault="00C16E8F">
      <w:pPr>
        <w:spacing w:before="80" w:after="60"/>
      </w:pPr>
      <w:r>
        <w:rPr>
          <w:b/>
          <w:bCs/>
        </w:rPr>
        <w:t xml:space="preserve">PR5 Result: </w:t>
      </w:r>
      <w:r>
        <w:t>☐</w:t>
      </w:r>
      <w:r>
        <w:t xml:space="preserve"> </w:t>
      </w:r>
      <w:proofErr w:type="gramStart"/>
      <w:r>
        <w:t>PASS  ☐</w:t>
      </w:r>
      <w:proofErr w:type="gramEnd"/>
      <w:r>
        <w:t xml:space="preserve"> FAIL   Notes: _________________________________________________</w:t>
      </w:r>
    </w:p>
    <w:p w14:paraId="69E2CE7C" w14:textId="77777777" w:rsidR="00C06267" w:rsidRDefault="00C06267">
      <w:pPr>
        <w:pBdr>
          <w:bottom w:val="single" w:sz="2" w:space="1" w:color="CCCCCC"/>
        </w:pBdr>
        <w:spacing w:before="60" w:after="60"/>
      </w:pPr>
    </w:p>
    <w:p w14:paraId="3D185945" w14:textId="77777777" w:rsidR="00C06267" w:rsidRDefault="00C16E8F">
      <w:pPr>
        <w:spacing w:before="120" w:after="60"/>
      </w:pPr>
      <w:r>
        <w:rPr>
          <w:b/>
          <w:bCs/>
          <w:color w:val="00447C"/>
        </w:rPr>
        <w:t>PR6: SINGLE-SOURCE MODULAR INTERFACE SYSTEM</w:t>
      </w:r>
    </w:p>
    <w:p w14:paraId="6A257558" w14:textId="77777777" w:rsidR="00C06267" w:rsidRDefault="00C16E8F">
      <w:pPr>
        <w:spacing w:after="50"/>
        <w:ind w:left="360" w:hanging="360"/>
      </w:pPr>
      <w:proofErr w:type="gramStart"/>
      <w:r>
        <w:t>☐</w:t>
      </w:r>
      <w:r>
        <w:t xml:space="preserve">  All</w:t>
      </w:r>
      <w:proofErr w:type="gramEnd"/>
      <w:r>
        <w:t xml:space="preserve"> system components (framing, interface hardware, clips, accessories) from same manufacturer</w:t>
      </w:r>
    </w:p>
    <w:p w14:paraId="3A13A389" w14:textId="77777777" w:rsidR="00C06267" w:rsidRDefault="00C16E8F">
      <w:pPr>
        <w:spacing w:after="50"/>
        <w:ind w:left="360" w:hanging="360"/>
      </w:pPr>
      <w:proofErr w:type="gramStart"/>
      <w:r>
        <w:t>☐</w:t>
      </w:r>
      <w:r>
        <w:t xml:space="preserve">  Single</w:t>
      </w:r>
      <w:proofErr w:type="gramEnd"/>
      <w:r>
        <w:t>-source warranty documentation provided covering all components</w:t>
      </w:r>
    </w:p>
    <w:p w14:paraId="1E758E32" w14:textId="77777777" w:rsidR="00C06267" w:rsidRDefault="00C16E8F">
      <w:pPr>
        <w:spacing w:after="50"/>
        <w:ind w:left="360" w:hanging="360"/>
      </w:pPr>
      <w:proofErr w:type="gramStart"/>
      <w:r>
        <w:t>☐</w:t>
      </w:r>
      <w:r>
        <w:t xml:space="preserve">  Interface</w:t>
      </w:r>
      <w:proofErr w:type="gramEnd"/>
      <w:r>
        <w:t xml:space="preserve"> components are factory-engineered (not field-fabricated)</w:t>
      </w:r>
    </w:p>
    <w:p w14:paraId="1EDCDC53" w14:textId="77777777" w:rsidR="00C06267" w:rsidRDefault="00C16E8F">
      <w:pPr>
        <w:spacing w:before="80" w:after="60"/>
      </w:pPr>
      <w:r>
        <w:rPr>
          <w:b/>
          <w:bCs/>
        </w:rPr>
        <w:t xml:space="preserve">PR6 Result: </w:t>
      </w:r>
      <w:r>
        <w:t>☐</w:t>
      </w:r>
      <w:r>
        <w:t xml:space="preserve"> </w:t>
      </w:r>
      <w:proofErr w:type="gramStart"/>
      <w:r>
        <w:t>PASS  ☐</w:t>
      </w:r>
      <w:proofErr w:type="gramEnd"/>
      <w:r>
        <w:t xml:space="preserve"> FAIL   Notes: _________________________________________________</w:t>
      </w:r>
    </w:p>
    <w:p w14:paraId="19FD0C8F" w14:textId="77777777" w:rsidR="00C06267" w:rsidRDefault="00C06267">
      <w:pPr>
        <w:pBdr>
          <w:bottom w:val="single" w:sz="2" w:space="1" w:color="CCCCCC"/>
        </w:pBdr>
        <w:spacing w:before="60" w:after="60"/>
      </w:pPr>
    </w:p>
    <w:p w14:paraId="1BD78A77" w14:textId="77777777" w:rsidR="00C06267" w:rsidRDefault="00C16E8F">
      <w:pPr>
        <w:spacing w:before="120" w:after="60"/>
      </w:pPr>
      <w:r>
        <w:rPr>
          <w:b/>
          <w:bCs/>
          <w:color w:val="00447C"/>
        </w:rPr>
        <w:t>PR7: CERTIFIED ASSEMBLY THERMAL PERFORMANCE</w:t>
      </w:r>
    </w:p>
    <w:p w14:paraId="36E7B9C5" w14:textId="77777777" w:rsidR="00C06267" w:rsidRDefault="00C16E8F">
      <w:pPr>
        <w:spacing w:after="50"/>
        <w:ind w:left="360" w:hanging="360"/>
      </w:pPr>
      <w:proofErr w:type="gramStart"/>
      <w:r>
        <w:t>☐</w:t>
      </w:r>
      <w:r>
        <w:t xml:space="preserve">  Complete</w:t>
      </w:r>
      <w:proofErr w:type="gramEnd"/>
      <w:r>
        <w:t xml:space="preserve"> assembly boundary defined (all framing members, brackets, fasteners, flanges, insulation, flashing)</w:t>
      </w:r>
    </w:p>
    <w:p w14:paraId="72CE796E" w14:textId="77777777" w:rsidR="00C06267" w:rsidRDefault="00C16E8F">
      <w:pPr>
        <w:spacing w:after="50"/>
        <w:ind w:left="360" w:hanging="360"/>
      </w:pPr>
      <w:proofErr w:type="gramStart"/>
      <w:r>
        <w:t>☐</w:t>
      </w:r>
      <w:r>
        <w:t xml:space="preserve">  Assembly</w:t>
      </w:r>
      <w:proofErr w:type="gramEnd"/>
      <w:r>
        <w:t xml:space="preserve"> Thermal Efficiency ≥ 93%</w:t>
      </w:r>
    </w:p>
    <w:p w14:paraId="76155A02" w14:textId="77777777" w:rsidR="00C06267" w:rsidRDefault="00C16E8F">
      <w:pPr>
        <w:spacing w:after="50"/>
        <w:ind w:left="360" w:hanging="360"/>
      </w:pPr>
      <w:proofErr w:type="gramStart"/>
      <w:r>
        <w:t>☐</w:t>
      </w:r>
      <w:r>
        <w:t xml:space="preserve">  OR</w:t>
      </w:r>
      <w:proofErr w:type="gramEnd"/>
      <w:r>
        <w:t xml:space="preserve"> alternative compliance: Psi meeting PR1 threshold at sill/head/jamb AND chi ≤ 0.005 Btu/(</w:t>
      </w:r>
      <w:proofErr w:type="spellStart"/>
      <w:r>
        <w:t>hr</w:t>
      </w:r>
      <w:proofErr w:type="spellEnd"/>
      <w:r>
        <w:t>·°F) per bracket — both per ISO 10211</w:t>
      </w:r>
    </w:p>
    <w:p w14:paraId="2C2AF20B" w14:textId="77777777" w:rsidR="00C06267" w:rsidRDefault="00C16E8F">
      <w:pPr>
        <w:spacing w:after="50"/>
        <w:ind w:left="360" w:hanging="360"/>
      </w:pPr>
      <w:proofErr w:type="gramStart"/>
      <w:r>
        <w:t>☐</w:t>
      </w:r>
      <w:r>
        <w:t xml:space="preserve">  Chi</w:t>
      </w:r>
      <w:proofErr w:type="gramEnd"/>
      <w:r>
        <w:t>-value at each bracket/clip location documented</w:t>
      </w:r>
    </w:p>
    <w:p w14:paraId="06945875" w14:textId="77777777" w:rsidR="00C06267" w:rsidRDefault="00C16E8F">
      <w:pPr>
        <w:spacing w:after="50"/>
        <w:ind w:left="360" w:hanging="360"/>
      </w:pPr>
      <w:proofErr w:type="gramStart"/>
      <w:r>
        <w:t>☐</w:t>
      </w:r>
      <w:r>
        <w:t xml:space="preserve">  Thermal</w:t>
      </w:r>
      <w:proofErr w:type="gramEnd"/>
      <w:r>
        <w:t xml:space="preserve"> flanking paths identified and mitigated</w:t>
      </w:r>
    </w:p>
    <w:p w14:paraId="0412266C" w14:textId="77777777" w:rsidR="00C06267" w:rsidRDefault="00C16E8F">
      <w:pPr>
        <w:spacing w:after="50"/>
        <w:ind w:left="360" w:hanging="360"/>
      </w:pPr>
      <w:proofErr w:type="gramStart"/>
      <w:r>
        <w:t>☐</w:t>
      </w:r>
      <w:r>
        <w:t xml:space="preserve">  Simulation</w:t>
      </w:r>
      <w:proofErr w:type="gramEnd"/>
      <w:r>
        <w:t xml:space="preserve"> boundary extends minimum 12” beyond assembly in all directions</w:t>
      </w:r>
    </w:p>
    <w:p w14:paraId="4758AD43" w14:textId="77777777" w:rsidR="00C06267" w:rsidRDefault="00C16E8F">
      <w:pPr>
        <w:spacing w:after="50"/>
        <w:ind w:left="360" w:hanging="360"/>
      </w:pPr>
      <w:proofErr w:type="gramStart"/>
      <w:r>
        <w:t>☐</w:t>
      </w:r>
      <w:r>
        <w:t xml:space="preserve">  Backup</w:t>
      </w:r>
      <w:proofErr w:type="gramEnd"/>
      <w:r>
        <w:t xml:space="preserve"> wall framing included in simulation (product NOT modeled in isolation)</w:t>
      </w:r>
    </w:p>
    <w:p w14:paraId="2FFBCDBD" w14:textId="77777777" w:rsidR="00C06267" w:rsidRDefault="00C16E8F">
      <w:pPr>
        <w:spacing w:after="50"/>
        <w:ind w:left="360" w:hanging="360"/>
      </w:pPr>
      <w:proofErr w:type="gramStart"/>
      <w:r>
        <w:t>☐</w:t>
      </w:r>
      <w:r>
        <w:t xml:space="preserve">  Isothermal</w:t>
      </w:r>
      <w:proofErr w:type="gramEnd"/>
      <w:r>
        <w:t xml:space="preserve"> plots and/or thermal flux diagrams provided</w:t>
      </w:r>
    </w:p>
    <w:p w14:paraId="6A10A2CD" w14:textId="77777777" w:rsidR="00C06267" w:rsidRDefault="00C16E8F">
      <w:pPr>
        <w:spacing w:after="50"/>
        <w:ind w:left="360" w:hanging="360"/>
      </w:pPr>
      <w:proofErr w:type="gramStart"/>
      <w:r>
        <w:t>☐</w:t>
      </w:r>
      <w:r>
        <w:t xml:space="preserve">  Independent</w:t>
      </w:r>
      <w:proofErr w:type="gramEnd"/>
      <w:r>
        <w:t xml:space="preserve"> third-party consultant performed simulation (not manufacturer in-house)</w:t>
      </w:r>
    </w:p>
    <w:p w14:paraId="1B4275D5" w14:textId="77777777" w:rsidR="00C06267" w:rsidRDefault="00C16E8F">
      <w:pPr>
        <w:spacing w:after="50"/>
        <w:ind w:left="360" w:hanging="360"/>
      </w:pPr>
      <w:proofErr w:type="gramStart"/>
      <w:r>
        <w:t>☐</w:t>
      </w:r>
      <w:r>
        <w:t xml:space="preserve">  ISO</w:t>
      </w:r>
      <w:proofErr w:type="gramEnd"/>
      <w:r>
        <w:t xml:space="preserve"> 10211 compliance statement included in report</w:t>
      </w:r>
    </w:p>
    <w:p w14:paraId="5FAF1A4F" w14:textId="77777777" w:rsidR="00C06267" w:rsidRDefault="00C16E8F">
      <w:pPr>
        <w:spacing w:after="50"/>
        <w:ind w:left="360" w:hanging="360"/>
      </w:pPr>
      <w:proofErr w:type="gramStart"/>
      <w:r>
        <w:t>☐</w:t>
      </w:r>
      <w:r>
        <w:t xml:space="preserve">  Approval</w:t>
      </w:r>
      <w:proofErr w:type="gramEnd"/>
      <w:r>
        <w:t xml:space="preserve"> and stamp by a Professional Engineer (PE) licensed in the project state</w:t>
      </w:r>
    </w:p>
    <w:p w14:paraId="5B912FCD" w14:textId="77777777" w:rsidR="00C06267" w:rsidRDefault="00C16E8F">
      <w:pPr>
        <w:spacing w:after="50"/>
        <w:ind w:left="360" w:hanging="360"/>
      </w:pPr>
      <w:proofErr w:type="gramStart"/>
      <w:r>
        <w:t>☐</w:t>
      </w:r>
      <w:r>
        <w:t xml:space="preserve">  Certification</w:t>
      </w:r>
      <w:proofErr w:type="gramEnd"/>
      <w:r>
        <w:t xml:space="preserve"> is project-specific (actual CI depth, framing type, bracket spacing)</w:t>
      </w:r>
    </w:p>
    <w:p w14:paraId="6BE3A2E9" w14:textId="77777777" w:rsidR="00C06267" w:rsidRDefault="00C16E8F">
      <w:pPr>
        <w:spacing w:before="80" w:after="60"/>
      </w:pPr>
      <w:r>
        <w:rPr>
          <w:b/>
          <w:bCs/>
        </w:rPr>
        <w:t xml:space="preserve">PR7 Result: </w:t>
      </w:r>
      <w:r>
        <w:t>☐</w:t>
      </w:r>
      <w:r>
        <w:t xml:space="preserve"> </w:t>
      </w:r>
      <w:proofErr w:type="gramStart"/>
      <w:r>
        <w:t>PASS  ☐</w:t>
      </w:r>
      <w:proofErr w:type="gramEnd"/>
      <w:r>
        <w:t xml:space="preserve"> FAIL   Notes: _________________________________________________</w:t>
      </w:r>
    </w:p>
    <w:p w14:paraId="16EDC3E0" w14:textId="77777777" w:rsidR="00C06267" w:rsidRDefault="00C06267">
      <w:pPr>
        <w:pBdr>
          <w:bottom w:val="single" w:sz="2" w:space="1" w:color="CCCCCC"/>
        </w:pBdr>
        <w:spacing w:before="120" w:after="120"/>
      </w:pPr>
    </w:p>
    <w:p w14:paraId="3A802C56" w14:textId="77777777" w:rsidR="00C06267" w:rsidRDefault="00C16E8F">
      <w:pPr>
        <w:pBdr>
          <w:bottom w:val="single" w:sz="4" w:space="4" w:color="00447C"/>
        </w:pBdr>
        <w:spacing w:after="80"/>
      </w:pPr>
      <w:r>
        <w:rPr>
          <w:b/>
          <w:bCs/>
          <w:color w:val="00447C"/>
          <w:sz w:val="20"/>
          <w:szCs w:val="20"/>
        </w:rPr>
        <w:t>DOWNSTREAM IMPACT VERIFICATION</w:t>
      </w:r>
    </w:p>
    <w:p w14:paraId="6231AF6A" w14:textId="77777777" w:rsidR="00C06267" w:rsidRDefault="00C16E8F">
      <w:pPr>
        <w:spacing w:after="50"/>
        <w:ind w:left="360" w:hanging="360"/>
      </w:pPr>
      <w:proofErr w:type="gramStart"/>
      <w:r>
        <w:t>☐</w:t>
      </w:r>
      <w:r>
        <w:t xml:space="preserve">  Energy</w:t>
      </w:r>
      <w:proofErr w:type="gramEnd"/>
      <w:r>
        <w:t xml:space="preserve"> model re-run with proposed product’s actual Psi values; building still meets energy code</w:t>
      </w:r>
    </w:p>
    <w:p w14:paraId="27235CFC" w14:textId="77777777" w:rsidR="00C06267" w:rsidRDefault="00C16E8F">
      <w:pPr>
        <w:spacing w:after="50"/>
        <w:ind w:left="360" w:hanging="360"/>
      </w:pPr>
      <w:proofErr w:type="gramStart"/>
      <w:r>
        <w:t>☐</w:t>
      </w:r>
      <w:r>
        <w:t xml:space="preserve">  Mechanical</w:t>
      </w:r>
      <w:proofErr w:type="gramEnd"/>
      <w:r>
        <w:t xml:space="preserve"> load calculations updated; HVAC equipment confirmed adequate for revised thermal loads</w:t>
      </w:r>
    </w:p>
    <w:p w14:paraId="12B30378" w14:textId="77777777" w:rsidR="00C06267" w:rsidRDefault="00C16E8F">
      <w:pPr>
        <w:spacing w:after="50"/>
        <w:ind w:left="360" w:hanging="360"/>
      </w:pPr>
      <w:proofErr w:type="gramStart"/>
      <w:r>
        <w:t>☐</w:t>
      </w:r>
      <w:r>
        <w:t xml:space="preserve">  Responsible</w:t>
      </w:r>
      <w:proofErr w:type="gramEnd"/>
      <w:r>
        <w:t xml:space="preserve"> party identified for any increased lifecycle operating costs</w:t>
      </w:r>
    </w:p>
    <w:p w14:paraId="7898D6DA" w14:textId="77777777" w:rsidR="00C06267" w:rsidRDefault="00C16E8F">
      <w:pPr>
        <w:spacing w:after="50"/>
        <w:ind w:left="360" w:hanging="360"/>
      </w:pPr>
      <w:proofErr w:type="gramStart"/>
      <w:r>
        <w:t>☐</w:t>
      </w:r>
      <w:r>
        <w:t xml:space="preserve">  Project</w:t>
      </w:r>
      <w:proofErr w:type="gramEnd"/>
      <w:r>
        <w:t xml:space="preserve"> schedule impact of re-analysis assessed (typically 4–8 weeks)</w:t>
      </w:r>
    </w:p>
    <w:p w14:paraId="1A77553F" w14:textId="77777777" w:rsidR="00C06267" w:rsidRDefault="00C06267">
      <w:pPr>
        <w:pBdr>
          <w:bottom w:val="single" w:sz="2" w:space="1" w:color="CCCCCC"/>
        </w:pBdr>
        <w:spacing w:before="120" w:after="120"/>
      </w:pPr>
    </w:p>
    <w:p w14:paraId="6F0E02AA" w14:textId="77777777" w:rsidR="00C06267" w:rsidRDefault="00C16E8F">
      <w:pPr>
        <w:pBdr>
          <w:bottom w:val="single" w:sz="4" w:space="4" w:color="00447C"/>
        </w:pBdr>
        <w:spacing w:after="80"/>
      </w:pPr>
      <w:r>
        <w:rPr>
          <w:b/>
          <w:bCs/>
          <w:color w:val="00447C"/>
          <w:sz w:val="20"/>
          <w:szCs w:val="20"/>
        </w:rPr>
        <w:t>EVALUATION SUMMARY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0"/>
        <w:gridCol w:w="6840"/>
        <w:gridCol w:w="1800"/>
      </w:tblGrid>
      <w:tr w:rsidR="00C06267" w14:paraId="6EFDA51E" w14:textId="77777777" w:rsidTr="004B3DC0">
        <w:tblPrEx>
          <w:tblCellMar>
            <w:top w:w="0" w:type="dxa"/>
            <w:bottom w:w="0" w:type="dxa"/>
          </w:tblCellMar>
        </w:tblPrEx>
        <w:tc>
          <w:tcPr>
            <w:tcW w:w="72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0789171E" w14:textId="77777777" w:rsidR="00C06267" w:rsidRPr="004B3DC0" w:rsidRDefault="00C16E8F">
            <w:pPr>
              <w:rPr>
                <w:color w:val="FFFFFF" w:themeColor="background1"/>
              </w:rPr>
            </w:pPr>
            <w:r w:rsidRPr="004B3DC0">
              <w:rPr>
                <w:b/>
                <w:bCs/>
                <w:color w:val="FFFFFF" w:themeColor="background1"/>
                <w:sz w:val="16"/>
                <w:szCs w:val="16"/>
              </w:rPr>
              <w:t>PR</w:t>
            </w:r>
          </w:p>
        </w:tc>
        <w:tc>
          <w:tcPr>
            <w:tcW w:w="684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314887FB" w14:textId="77777777" w:rsidR="00C06267" w:rsidRPr="004B3DC0" w:rsidRDefault="00C16E8F">
            <w:pPr>
              <w:rPr>
                <w:color w:val="FFFFFF" w:themeColor="background1"/>
              </w:rPr>
            </w:pPr>
            <w:r w:rsidRPr="004B3DC0">
              <w:rPr>
                <w:b/>
                <w:bCs/>
                <w:color w:val="FFFFFF" w:themeColor="background1"/>
                <w:sz w:val="16"/>
                <w:szCs w:val="16"/>
              </w:rPr>
              <w:t>Requirement</w:t>
            </w:r>
          </w:p>
        </w:tc>
        <w:tc>
          <w:tcPr>
            <w:tcW w:w="180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469576DC" w14:textId="77777777" w:rsidR="00C06267" w:rsidRPr="004B3DC0" w:rsidRDefault="00C16E8F">
            <w:pPr>
              <w:rPr>
                <w:color w:val="FFFFFF" w:themeColor="background1"/>
              </w:rPr>
            </w:pPr>
            <w:r w:rsidRPr="004B3DC0">
              <w:rPr>
                <w:b/>
                <w:bCs/>
                <w:color w:val="FFFFFF" w:themeColor="background1"/>
                <w:sz w:val="16"/>
                <w:szCs w:val="16"/>
              </w:rPr>
              <w:t>Result</w:t>
            </w:r>
          </w:p>
        </w:tc>
      </w:tr>
      <w:tr w:rsidR="00C06267" w14:paraId="43D0CB80" w14:textId="77777777">
        <w:tblPrEx>
          <w:tblCellMar>
            <w:top w:w="0" w:type="dxa"/>
            <w:bottom w:w="0" w:type="dxa"/>
          </w:tblCellMar>
        </w:tblPrEx>
        <w:tc>
          <w:tcPr>
            <w:tcW w:w="7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3B46FE1" w14:textId="77777777" w:rsidR="00C06267" w:rsidRDefault="00C16E8F">
            <w:r>
              <w:rPr>
                <w:sz w:val="16"/>
                <w:szCs w:val="16"/>
              </w:rPr>
              <w:t>1</w:t>
            </w:r>
          </w:p>
        </w:tc>
        <w:tc>
          <w:tcPr>
            <w:tcW w:w="68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C34C782" w14:textId="77777777" w:rsidR="00C06267" w:rsidRDefault="00C16E8F">
            <w:r>
              <w:rPr>
                <w:sz w:val="16"/>
                <w:szCs w:val="16"/>
              </w:rPr>
              <w:t>Thermal Performance</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FD6859D" w14:textId="77777777" w:rsidR="00C06267" w:rsidRDefault="00C16E8F">
            <w:r>
              <w:rPr>
                <w:sz w:val="16"/>
                <w:szCs w:val="16"/>
              </w:rPr>
              <w:t>☐</w:t>
            </w:r>
            <w:r>
              <w:rPr>
                <w:sz w:val="16"/>
                <w:szCs w:val="16"/>
              </w:rPr>
              <w:t xml:space="preserve"> </w:t>
            </w:r>
            <w:proofErr w:type="gramStart"/>
            <w:r>
              <w:rPr>
                <w:sz w:val="16"/>
                <w:szCs w:val="16"/>
              </w:rPr>
              <w:t>PASS  ☐</w:t>
            </w:r>
            <w:proofErr w:type="gramEnd"/>
            <w:r>
              <w:rPr>
                <w:sz w:val="16"/>
                <w:szCs w:val="16"/>
              </w:rPr>
              <w:t xml:space="preserve"> FAIL</w:t>
            </w:r>
          </w:p>
        </w:tc>
      </w:tr>
      <w:tr w:rsidR="00C06267" w14:paraId="7C265EC4" w14:textId="77777777">
        <w:tblPrEx>
          <w:tblCellMar>
            <w:top w:w="0" w:type="dxa"/>
            <w:bottom w:w="0" w:type="dxa"/>
          </w:tblCellMar>
        </w:tblPrEx>
        <w:tc>
          <w:tcPr>
            <w:tcW w:w="7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C1BC3D1" w14:textId="77777777" w:rsidR="00C06267" w:rsidRDefault="00C16E8F">
            <w:r>
              <w:rPr>
                <w:sz w:val="16"/>
                <w:szCs w:val="16"/>
              </w:rPr>
              <w:lastRenderedPageBreak/>
              <w:t>2</w:t>
            </w:r>
          </w:p>
        </w:tc>
        <w:tc>
          <w:tcPr>
            <w:tcW w:w="68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0340C5C" w14:textId="77777777" w:rsidR="00C06267" w:rsidRDefault="00C16E8F">
            <w:r>
              <w:rPr>
                <w:sz w:val="16"/>
                <w:szCs w:val="16"/>
              </w:rPr>
              <w:t>Thermal Plane Alignment</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7CADA52" w14:textId="77777777" w:rsidR="00C06267" w:rsidRDefault="00C16E8F">
            <w:r>
              <w:rPr>
                <w:sz w:val="16"/>
                <w:szCs w:val="16"/>
              </w:rPr>
              <w:t>☐</w:t>
            </w:r>
            <w:r>
              <w:rPr>
                <w:sz w:val="16"/>
                <w:szCs w:val="16"/>
              </w:rPr>
              <w:t xml:space="preserve"> </w:t>
            </w:r>
            <w:proofErr w:type="gramStart"/>
            <w:r>
              <w:rPr>
                <w:sz w:val="16"/>
                <w:szCs w:val="16"/>
              </w:rPr>
              <w:t>PASS  ☐</w:t>
            </w:r>
            <w:proofErr w:type="gramEnd"/>
            <w:r>
              <w:rPr>
                <w:sz w:val="16"/>
                <w:szCs w:val="16"/>
              </w:rPr>
              <w:t xml:space="preserve"> FAIL</w:t>
            </w:r>
          </w:p>
        </w:tc>
      </w:tr>
      <w:tr w:rsidR="00C06267" w14:paraId="2D5AA128" w14:textId="77777777">
        <w:tblPrEx>
          <w:tblCellMar>
            <w:top w:w="0" w:type="dxa"/>
            <w:bottom w:w="0" w:type="dxa"/>
          </w:tblCellMar>
        </w:tblPrEx>
        <w:tc>
          <w:tcPr>
            <w:tcW w:w="7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70E8361" w14:textId="77777777" w:rsidR="00C06267" w:rsidRDefault="00C16E8F">
            <w:r>
              <w:rPr>
                <w:sz w:val="16"/>
                <w:szCs w:val="16"/>
              </w:rPr>
              <w:t>3</w:t>
            </w:r>
          </w:p>
        </w:tc>
        <w:tc>
          <w:tcPr>
            <w:tcW w:w="68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2D31BF2" w14:textId="77777777" w:rsidR="00C06267" w:rsidRDefault="00C16E8F">
            <w:r>
              <w:rPr>
                <w:sz w:val="16"/>
                <w:szCs w:val="16"/>
              </w:rPr>
              <w:t>Structural Performance</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7E3E87B" w14:textId="77777777" w:rsidR="00C06267" w:rsidRDefault="00C16E8F">
            <w:r>
              <w:rPr>
                <w:sz w:val="16"/>
                <w:szCs w:val="16"/>
              </w:rPr>
              <w:t>☐</w:t>
            </w:r>
            <w:r>
              <w:rPr>
                <w:sz w:val="16"/>
                <w:szCs w:val="16"/>
              </w:rPr>
              <w:t xml:space="preserve"> </w:t>
            </w:r>
            <w:proofErr w:type="gramStart"/>
            <w:r>
              <w:rPr>
                <w:sz w:val="16"/>
                <w:szCs w:val="16"/>
              </w:rPr>
              <w:t>PASS  ☐</w:t>
            </w:r>
            <w:proofErr w:type="gramEnd"/>
            <w:r>
              <w:rPr>
                <w:sz w:val="16"/>
                <w:szCs w:val="16"/>
              </w:rPr>
              <w:t xml:space="preserve"> FAIL</w:t>
            </w:r>
          </w:p>
        </w:tc>
      </w:tr>
      <w:tr w:rsidR="00C06267" w14:paraId="3AA4FA04" w14:textId="77777777">
        <w:tblPrEx>
          <w:tblCellMar>
            <w:top w:w="0" w:type="dxa"/>
            <w:bottom w:w="0" w:type="dxa"/>
          </w:tblCellMar>
        </w:tblPrEx>
        <w:tc>
          <w:tcPr>
            <w:tcW w:w="7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8E559A5" w14:textId="77777777" w:rsidR="00C06267" w:rsidRDefault="00C16E8F">
            <w:r>
              <w:rPr>
                <w:sz w:val="16"/>
                <w:szCs w:val="16"/>
              </w:rPr>
              <w:t>4</w:t>
            </w:r>
          </w:p>
        </w:tc>
        <w:tc>
          <w:tcPr>
            <w:tcW w:w="68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1ACC7CF" w14:textId="77777777" w:rsidR="00C06267" w:rsidRDefault="00C16E8F">
            <w:r>
              <w:rPr>
                <w:sz w:val="16"/>
                <w:szCs w:val="16"/>
              </w:rPr>
              <w:t>Air/Water Resistance</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C7A4B3B" w14:textId="77777777" w:rsidR="00C06267" w:rsidRDefault="00C16E8F">
            <w:r>
              <w:rPr>
                <w:sz w:val="16"/>
                <w:szCs w:val="16"/>
              </w:rPr>
              <w:t>☐</w:t>
            </w:r>
            <w:r>
              <w:rPr>
                <w:sz w:val="16"/>
                <w:szCs w:val="16"/>
              </w:rPr>
              <w:t xml:space="preserve"> </w:t>
            </w:r>
            <w:proofErr w:type="gramStart"/>
            <w:r>
              <w:rPr>
                <w:sz w:val="16"/>
                <w:szCs w:val="16"/>
              </w:rPr>
              <w:t>PASS  ☐</w:t>
            </w:r>
            <w:proofErr w:type="gramEnd"/>
            <w:r>
              <w:rPr>
                <w:sz w:val="16"/>
                <w:szCs w:val="16"/>
              </w:rPr>
              <w:t xml:space="preserve"> FAIL</w:t>
            </w:r>
          </w:p>
        </w:tc>
      </w:tr>
      <w:tr w:rsidR="00C06267" w14:paraId="7715FFD0" w14:textId="77777777">
        <w:tblPrEx>
          <w:tblCellMar>
            <w:top w:w="0" w:type="dxa"/>
            <w:bottom w:w="0" w:type="dxa"/>
          </w:tblCellMar>
        </w:tblPrEx>
        <w:tc>
          <w:tcPr>
            <w:tcW w:w="7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6182E4A" w14:textId="77777777" w:rsidR="00C06267" w:rsidRDefault="00C16E8F">
            <w:r>
              <w:rPr>
                <w:sz w:val="16"/>
                <w:szCs w:val="16"/>
              </w:rPr>
              <w:t>5</w:t>
            </w:r>
          </w:p>
        </w:tc>
        <w:tc>
          <w:tcPr>
            <w:tcW w:w="68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8B4A79F" w14:textId="77777777" w:rsidR="00C06267" w:rsidRDefault="00C16E8F">
            <w:r>
              <w:rPr>
                <w:sz w:val="16"/>
                <w:szCs w:val="16"/>
              </w:rPr>
              <w:t>Fire Safety</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58F5753" w14:textId="77777777" w:rsidR="00C06267" w:rsidRDefault="00C16E8F">
            <w:r>
              <w:rPr>
                <w:sz w:val="16"/>
                <w:szCs w:val="16"/>
              </w:rPr>
              <w:t>☐</w:t>
            </w:r>
            <w:r>
              <w:rPr>
                <w:sz w:val="16"/>
                <w:szCs w:val="16"/>
              </w:rPr>
              <w:t xml:space="preserve"> </w:t>
            </w:r>
            <w:proofErr w:type="gramStart"/>
            <w:r>
              <w:rPr>
                <w:sz w:val="16"/>
                <w:szCs w:val="16"/>
              </w:rPr>
              <w:t>PASS  ☐</w:t>
            </w:r>
            <w:proofErr w:type="gramEnd"/>
            <w:r>
              <w:rPr>
                <w:sz w:val="16"/>
                <w:szCs w:val="16"/>
              </w:rPr>
              <w:t xml:space="preserve"> FAIL</w:t>
            </w:r>
          </w:p>
        </w:tc>
      </w:tr>
      <w:tr w:rsidR="00C06267" w14:paraId="5C03A22A" w14:textId="77777777">
        <w:tblPrEx>
          <w:tblCellMar>
            <w:top w:w="0" w:type="dxa"/>
            <w:bottom w:w="0" w:type="dxa"/>
          </w:tblCellMar>
        </w:tblPrEx>
        <w:tc>
          <w:tcPr>
            <w:tcW w:w="7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203C7A6" w14:textId="77777777" w:rsidR="00C06267" w:rsidRDefault="00C16E8F">
            <w:r>
              <w:rPr>
                <w:sz w:val="16"/>
                <w:szCs w:val="16"/>
              </w:rPr>
              <w:t>6</w:t>
            </w:r>
          </w:p>
        </w:tc>
        <w:tc>
          <w:tcPr>
            <w:tcW w:w="68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60EF32A" w14:textId="77777777" w:rsidR="00C06267" w:rsidRDefault="00C16E8F">
            <w:r>
              <w:rPr>
                <w:sz w:val="16"/>
                <w:szCs w:val="16"/>
              </w:rPr>
              <w:t>Single-Source Interface System</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6934D28" w14:textId="77777777" w:rsidR="00C06267" w:rsidRDefault="00C16E8F">
            <w:r>
              <w:rPr>
                <w:sz w:val="16"/>
                <w:szCs w:val="16"/>
              </w:rPr>
              <w:t>☐</w:t>
            </w:r>
            <w:r>
              <w:rPr>
                <w:sz w:val="16"/>
                <w:szCs w:val="16"/>
              </w:rPr>
              <w:t xml:space="preserve"> </w:t>
            </w:r>
            <w:proofErr w:type="gramStart"/>
            <w:r>
              <w:rPr>
                <w:sz w:val="16"/>
                <w:szCs w:val="16"/>
              </w:rPr>
              <w:t>PASS  ☐</w:t>
            </w:r>
            <w:proofErr w:type="gramEnd"/>
            <w:r>
              <w:rPr>
                <w:sz w:val="16"/>
                <w:szCs w:val="16"/>
              </w:rPr>
              <w:t xml:space="preserve"> FAIL</w:t>
            </w:r>
          </w:p>
        </w:tc>
      </w:tr>
      <w:tr w:rsidR="00C06267" w14:paraId="3C3D73CA" w14:textId="77777777">
        <w:tblPrEx>
          <w:tblCellMar>
            <w:top w:w="0" w:type="dxa"/>
            <w:bottom w:w="0" w:type="dxa"/>
          </w:tblCellMar>
        </w:tblPrEx>
        <w:tc>
          <w:tcPr>
            <w:tcW w:w="7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2710CA9" w14:textId="77777777" w:rsidR="00C06267" w:rsidRDefault="00C16E8F">
            <w:r>
              <w:rPr>
                <w:sz w:val="16"/>
                <w:szCs w:val="16"/>
              </w:rPr>
              <w:t>7</w:t>
            </w:r>
          </w:p>
        </w:tc>
        <w:tc>
          <w:tcPr>
            <w:tcW w:w="68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5FF7C59" w14:textId="77777777" w:rsidR="00C06267" w:rsidRDefault="00C16E8F">
            <w:r>
              <w:rPr>
                <w:sz w:val="16"/>
                <w:szCs w:val="16"/>
              </w:rPr>
              <w:t>Certified Assembly Thermal Performance</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5522AB7" w14:textId="77777777" w:rsidR="00C06267" w:rsidRDefault="00C16E8F">
            <w:r>
              <w:rPr>
                <w:sz w:val="16"/>
                <w:szCs w:val="16"/>
              </w:rPr>
              <w:t>☐</w:t>
            </w:r>
            <w:r>
              <w:rPr>
                <w:sz w:val="16"/>
                <w:szCs w:val="16"/>
              </w:rPr>
              <w:t xml:space="preserve"> </w:t>
            </w:r>
            <w:proofErr w:type="gramStart"/>
            <w:r>
              <w:rPr>
                <w:sz w:val="16"/>
                <w:szCs w:val="16"/>
              </w:rPr>
              <w:t>PASS  ☐</w:t>
            </w:r>
            <w:proofErr w:type="gramEnd"/>
            <w:r>
              <w:rPr>
                <w:sz w:val="16"/>
                <w:szCs w:val="16"/>
              </w:rPr>
              <w:t xml:space="preserve"> FAIL</w:t>
            </w:r>
          </w:p>
        </w:tc>
      </w:tr>
      <w:tr w:rsidR="00C06267" w14:paraId="5B831489" w14:textId="77777777">
        <w:tblPrEx>
          <w:tblCellMar>
            <w:top w:w="0" w:type="dxa"/>
            <w:bottom w:w="0" w:type="dxa"/>
          </w:tblCellMar>
        </w:tblPrEx>
        <w:tc>
          <w:tcPr>
            <w:tcW w:w="7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C8FE6E6" w14:textId="77777777" w:rsidR="00C06267" w:rsidRDefault="00C16E8F">
            <w:r>
              <w:rPr>
                <w:sz w:val="16"/>
                <w:szCs w:val="16"/>
              </w:rPr>
              <w:t>—</w:t>
            </w:r>
          </w:p>
        </w:tc>
        <w:tc>
          <w:tcPr>
            <w:tcW w:w="68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799C937" w14:textId="77777777" w:rsidR="00C06267" w:rsidRDefault="00C16E8F">
            <w:r>
              <w:rPr>
                <w:sz w:val="16"/>
                <w:szCs w:val="16"/>
              </w:rPr>
              <w:t>Downstream Impact Verification</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1C91DA5" w14:textId="77777777" w:rsidR="00C06267" w:rsidRDefault="00C16E8F">
            <w:r>
              <w:rPr>
                <w:sz w:val="16"/>
                <w:szCs w:val="16"/>
              </w:rPr>
              <w:t>☐</w:t>
            </w:r>
            <w:r>
              <w:rPr>
                <w:sz w:val="16"/>
                <w:szCs w:val="16"/>
              </w:rPr>
              <w:t xml:space="preserve"> </w:t>
            </w:r>
            <w:proofErr w:type="gramStart"/>
            <w:r>
              <w:rPr>
                <w:sz w:val="16"/>
                <w:szCs w:val="16"/>
              </w:rPr>
              <w:t>PASS  ☐</w:t>
            </w:r>
            <w:proofErr w:type="gramEnd"/>
            <w:r>
              <w:rPr>
                <w:sz w:val="16"/>
                <w:szCs w:val="16"/>
              </w:rPr>
              <w:t xml:space="preserve"> FAIL</w:t>
            </w:r>
          </w:p>
        </w:tc>
      </w:tr>
    </w:tbl>
    <w:p w14:paraId="4EB7C48E" w14:textId="77777777" w:rsidR="00C06267" w:rsidRDefault="00C16E8F">
      <w:pPr>
        <w:spacing w:before="120" w:after="60"/>
      </w:pPr>
      <w:proofErr w:type="gramStart"/>
      <w:r>
        <w:rPr>
          <w:b/>
          <w:bCs/>
          <w:color w:val="00447C"/>
        </w:rPr>
        <w:t>☐</w:t>
      </w:r>
      <w:r>
        <w:rPr>
          <w:b/>
          <w:bCs/>
          <w:color w:val="00447C"/>
        </w:rPr>
        <w:t xml:space="preserve">  SUBSTITUTION</w:t>
      </w:r>
      <w:proofErr w:type="gramEnd"/>
      <w:r>
        <w:rPr>
          <w:b/>
          <w:bCs/>
          <w:color w:val="00447C"/>
        </w:rPr>
        <w:t xml:space="preserve"> APPROVED</w:t>
      </w:r>
    </w:p>
    <w:p w14:paraId="7AFC4DEE" w14:textId="77777777" w:rsidR="00C06267" w:rsidRDefault="00C16E8F">
      <w:pPr>
        <w:spacing w:after="80"/>
        <w:ind w:left="360"/>
      </w:pPr>
      <w:r>
        <w:rPr>
          <w:color w:val="666666"/>
        </w:rPr>
        <w:t>All seven performance requirements and downstream impacts verified. Product meets specification.</w:t>
      </w:r>
    </w:p>
    <w:p w14:paraId="3C469534" w14:textId="77777777" w:rsidR="00C06267" w:rsidRDefault="00C16E8F">
      <w:pPr>
        <w:spacing w:before="60" w:after="60"/>
      </w:pPr>
      <w:proofErr w:type="gramStart"/>
      <w:r>
        <w:rPr>
          <w:b/>
          <w:bCs/>
          <w:color w:val="00447C"/>
        </w:rPr>
        <w:t>☐</w:t>
      </w:r>
      <w:r>
        <w:rPr>
          <w:b/>
          <w:bCs/>
          <w:color w:val="00447C"/>
        </w:rPr>
        <w:t xml:space="preserve">  SUBSTITUTION</w:t>
      </w:r>
      <w:proofErr w:type="gramEnd"/>
      <w:r>
        <w:rPr>
          <w:b/>
          <w:bCs/>
          <w:color w:val="00447C"/>
        </w:rPr>
        <w:t xml:space="preserve"> REJECTED</w:t>
      </w:r>
    </w:p>
    <w:p w14:paraId="7AD6BB89" w14:textId="77777777" w:rsidR="00C06267" w:rsidRDefault="00C16E8F">
      <w:pPr>
        <w:spacing w:after="60"/>
        <w:ind w:left="360"/>
      </w:pPr>
      <w:r>
        <w:rPr>
          <w:color w:val="666666"/>
        </w:rPr>
        <w:t xml:space="preserve">One or more performance requirements </w:t>
      </w:r>
      <w:proofErr w:type="gramStart"/>
      <w:r>
        <w:rPr>
          <w:color w:val="666666"/>
        </w:rPr>
        <w:t>not</w:t>
      </w:r>
      <w:proofErr w:type="gramEnd"/>
      <w:r>
        <w:rPr>
          <w:color w:val="666666"/>
        </w:rPr>
        <w:t xml:space="preserve"> met. Use applicable rejection language below.</w:t>
      </w:r>
    </w:p>
    <w:p w14:paraId="1AE57A32" w14:textId="77777777" w:rsidR="00C06267" w:rsidRDefault="00C16E8F">
      <w:pPr>
        <w:spacing w:before="40" w:after="120"/>
      </w:pPr>
      <w:r>
        <w:rPr>
          <w:b/>
          <w:bCs/>
        </w:rPr>
        <w:t xml:space="preserve">Failed Requirements:  </w:t>
      </w:r>
      <w:r>
        <w:t>____________________________________________</w:t>
      </w:r>
    </w:p>
    <w:p w14:paraId="708D9AB7" w14:textId="77777777" w:rsidR="00C06267" w:rsidRDefault="00C06267">
      <w:pPr>
        <w:pBdr>
          <w:bottom w:val="single" w:sz="2" w:space="1" w:color="CCCCCC"/>
        </w:pBdr>
        <w:spacing w:before="120" w:after="120"/>
      </w:pPr>
    </w:p>
    <w:p w14:paraId="0375546C" w14:textId="77777777" w:rsidR="00C06267" w:rsidRDefault="00C16E8F">
      <w:pPr>
        <w:pBdr>
          <w:bottom w:val="single" w:sz="4" w:space="4" w:color="00447C"/>
        </w:pBdr>
        <w:spacing w:after="80"/>
      </w:pPr>
      <w:r>
        <w:rPr>
          <w:b/>
          <w:bCs/>
          <w:color w:val="00447C"/>
          <w:sz w:val="20"/>
          <w:szCs w:val="20"/>
        </w:rPr>
        <w:t>REJECTION LANGUAGE — SELECT AND CUSTOMIZE</w:t>
      </w:r>
    </w:p>
    <w:p w14:paraId="4734631D" w14:textId="77777777" w:rsidR="00C06267" w:rsidRDefault="00C16E8F">
      <w:pPr>
        <w:spacing w:before="80" w:after="40"/>
      </w:pPr>
      <w:r>
        <w:rPr>
          <w:b/>
          <w:bCs/>
        </w:rPr>
        <w:t>General (Incomplete Documentation):</w:t>
      </w:r>
    </w:p>
    <w:p w14:paraId="3FCB2BFF" w14:textId="77777777" w:rsidR="00C06267" w:rsidRDefault="00C16E8F">
      <w:pPr>
        <w:spacing w:before="40" w:after="80"/>
        <w:ind w:left="560"/>
      </w:pPr>
      <w:r>
        <w:rPr>
          <w:i/>
          <w:iCs/>
          <w:color w:val="666666"/>
        </w:rPr>
        <w:t xml:space="preserve">“The proposed substitution does not include documentation demonstrating compliance with all seven performance requirements specified in Section 1.05. Substitution rejected. Provide the specified product or a compliant alternative with complete documentation per the </w:t>
      </w:r>
      <w:proofErr w:type="gramStart"/>
      <w:r>
        <w:rPr>
          <w:i/>
          <w:iCs/>
          <w:color w:val="666666"/>
        </w:rPr>
        <w:t>specification.”</w:t>
      </w:r>
      <w:proofErr w:type="gramEnd"/>
    </w:p>
    <w:p w14:paraId="7063B505" w14:textId="77777777" w:rsidR="00C06267" w:rsidRDefault="00C16E8F">
      <w:pPr>
        <w:spacing w:before="80" w:after="40"/>
      </w:pPr>
      <w:r>
        <w:rPr>
          <w:b/>
          <w:bCs/>
        </w:rPr>
        <w:t>Partial Compliance:</w:t>
      </w:r>
    </w:p>
    <w:p w14:paraId="3C24636C" w14:textId="77777777" w:rsidR="00C06267" w:rsidRDefault="00C16E8F">
      <w:pPr>
        <w:spacing w:before="40" w:after="80"/>
        <w:ind w:left="560"/>
      </w:pPr>
      <w:r>
        <w:rPr>
          <w:i/>
          <w:iCs/>
          <w:color w:val="666666"/>
        </w:rPr>
        <w:t>“The proposed product demonstrates compliance with [X] of seven requirements but does not meet [specific requirements]. The specification requires compliance with all seven interdependent performance criteria. Systems meeting only partial requirements shall not be considered acceptable substitutes.”</w:t>
      </w:r>
    </w:p>
    <w:p w14:paraId="5B070192" w14:textId="77777777" w:rsidR="00C06267" w:rsidRDefault="00C16E8F">
      <w:pPr>
        <w:spacing w:before="80" w:after="40"/>
      </w:pPr>
      <w:r>
        <w:rPr>
          <w:b/>
          <w:bCs/>
        </w:rPr>
        <w:t>Inferior Thermal Performance (PR1):</w:t>
      </w:r>
    </w:p>
    <w:p w14:paraId="36D427FD" w14:textId="77777777" w:rsidR="00C06267" w:rsidRDefault="00C16E8F">
      <w:pPr>
        <w:spacing w:before="40" w:after="80"/>
        <w:ind w:left="560"/>
      </w:pPr>
      <w:r>
        <w:rPr>
          <w:i/>
          <w:iCs/>
          <w:color w:val="666666"/>
        </w:rPr>
        <w:t>“The proposed product’s published Psi values do not demonstrate compliance with the ≤ 0.025 Btu/(</w:t>
      </w:r>
      <w:proofErr w:type="spellStart"/>
      <w:r>
        <w:rPr>
          <w:i/>
          <w:iCs/>
          <w:color w:val="666666"/>
        </w:rPr>
        <w:t>hr·ft</w:t>
      </w:r>
      <w:proofErr w:type="spellEnd"/>
      <w:r>
        <w:rPr>
          <w:i/>
          <w:iCs/>
          <w:color w:val="666666"/>
        </w:rPr>
        <w:t>·°F) threshold in the wall assembly context that will be built. Accepting this substitution would degrade the thermal performance on which the building’s energy model, HVAC sizing, and code compliance are based. Substitution rejected.”</w:t>
      </w:r>
    </w:p>
    <w:p w14:paraId="040EE89C" w14:textId="77777777" w:rsidR="00C06267" w:rsidRDefault="00C16E8F">
      <w:pPr>
        <w:spacing w:before="80" w:after="40"/>
      </w:pPr>
      <w:r>
        <w:rPr>
          <w:b/>
          <w:bCs/>
        </w:rPr>
        <w:t>Inadequate Test Pressure (PR4):</w:t>
      </w:r>
    </w:p>
    <w:p w14:paraId="4AFE5807" w14:textId="77777777" w:rsidR="00C06267" w:rsidRDefault="00C16E8F">
      <w:pPr>
        <w:spacing w:before="40" w:after="80"/>
        <w:ind w:left="560"/>
      </w:pPr>
      <w:r>
        <w:rPr>
          <w:i/>
          <w:iCs/>
          <w:color w:val="666666"/>
        </w:rPr>
        <w:t xml:space="preserve">“The submitted test reports show air/water testing at [12/20] psf. The specification requires 50 </w:t>
      </w:r>
      <w:proofErr w:type="spellStart"/>
      <w:r>
        <w:rPr>
          <w:i/>
          <w:iCs/>
          <w:color w:val="666666"/>
        </w:rPr>
        <w:t>psf</w:t>
      </w:r>
      <w:proofErr w:type="spellEnd"/>
      <w:r>
        <w:rPr>
          <w:i/>
          <w:iCs/>
          <w:color w:val="666666"/>
        </w:rPr>
        <w:t xml:space="preserve"> per ASTM E2357 and ASTM E331. The basis-of-design product has been tested at 100 psf. Testing at lower pressures does not demonstrate equivalent performance. Substitution rejected.”</w:t>
      </w:r>
    </w:p>
    <w:p w14:paraId="1A83D698" w14:textId="77777777" w:rsidR="00C06267" w:rsidRDefault="00C16E8F">
      <w:pPr>
        <w:spacing w:before="80" w:after="40"/>
      </w:pPr>
      <w:r>
        <w:rPr>
          <w:b/>
          <w:bCs/>
        </w:rPr>
        <w:t>Absorptive Material (PR4):</w:t>
      </w:r>
    </w:p>
    <w:p w14:paraId="4ECC34B9" w14:textId="77777777" w:rsidR="00C06267" w:rsidRDefault="00C16E8F">
      <w:pPr>
        <w:spacing w:before="40" w:after="80"/>
        <w:ind w:left="560"/>
      </w:pPr>
      <w:r>
        <w:rPr>
          <w:i/>
          <w:iCs/>
          <w:color w:val="666666"/>
        </w:rPr>
        <w:t>“The proposed framing material does not meet the non-porous, non-absorptive requirement. Materials that absorb moisture, swell, or change dimension are not acceptable for fenestration perimeter framing per Section 1.05.D. Substitution rejected.”</w:t>
      </w:r>
    </w:p>
    <w:p w14:paraId="0B0F7D32" w14:textId="77777777" w:rsidR="00C06267" w:rsidRDefault="00C16E8F">
      <w:pPr>
        <w:spacing w:before="80" w:after="40"/>
      </w:pPr>
      <w:r>
        <w:rPr>
          <w:b/>
          <w:bCs/>
        </w:rPr>
        <w:t>Incomplete Assembly Certification (PR7):</w:t>
      </w:r>
    </w:p>
    <w:p w14:paraId="6C428E6D" w14:textId="77777777" w:rsidR="00C06267" w:rsidRDefault="00C16E8F">
      <w:pPr>
        <w:spacing w:before="40" w:after="80"/>
        <w:ind w:left="560"/>
      </w:pPr>
      <w:r>
        <w:rPr>
          <w:i/>
          <w:iCs/>
          <w:color w:val="666666"/>
        </w:rPr>
        <w:t>“The proposed product has not provided a Certified Assembly Thermal Performance report per Performance Requirement 7. The submittal includes only material-level thermal data without complete assembly boundary analysis, thermal flanking assessment, chi-value documentation at brackets, or independent third-party certification. Material-level data alone does not demonstrate installed assembly performance. Substitution rejected.”</w:t>
      </w:r>
    </w:p>
    <w:p w14:paraId="505ECC54" w14:textId="77777777" w:rsidR="00C06267" w:rsidRDefault="00C06267">
      <w:pPr>
        <w:pBdr>
          <w:bottom w:val="single" w:sz="2" w:space="1" w:color="CCCCCC"/>
        </w:pBdr>
        <w:spacing w:before="120" w:after="120"/>
      </w:pPr>
    </w:p>
    <w:p w14:paraId="5FD19F89" w14:textId="77777777" w:rsidR="00C06267" w:rsidRDefault="00C16E8F">
      <w:pPr>
        <w:pBdr>
          <w:bottom w:val="single" w:sz="4" w:space="4" w:color="00447C"/>
        </w:pBdr>
        <w:spacing w:after="80"/>
      </w:pPr>
      <w:r>
        <w:rPr>
          <w:b/>
          <w:bCs/>
          <w:color w:val="00447C"/>
          <w:sz w:val="20"/>
          <w:szCs w:val="20"/>
        </w:rPr>
        <w:t>SIGNATURES</w:t>
      </w:r>
    </w:p>
    <w:p w14:paraId="07E22FA0" w14:textId="77777777" w:rsidR="00C06267" w:rsidRDefault="00C16E8F">
      <w:pPr>
        <w:spacing w:before="80" w:after="80"/>
      </w:pPr>
      <w:r>
        <w:rPr>
          <w:b/>
          <w:bCs/>
        </w:rPr>
        <w:t>Evaluator</w:t>
      </w:r>
      <w:proofErr w:type="gramStart"/>
      <w:r>
        <w:rPr>
          <w:b/>
          <w:bCs/>
        </w:rPr>
        <w:t xml:space="preserve">:  </w:t>
      </w:r>
      <w:r>
        <w:t>_</w:t>
      </w:r>
      <w:proofErr w:type="gramEnd"/>
      <w:r>
        <w:t xml:space="preserve">___________________________   </w:t>
      </w:r>
      <w:r>
        <w:rPr>
          <w:b/>
          <w:bCs/>
        </w:rPr>
        <w:t xml:space="preserve">Title:  </w:t>
      </w:r>
      <w:r>
        <w:t>____________________________</w:t>
      </w:r>
    </w:p>
    <w:p w14:paraId="0B49D356" w14:textId="77777777" w:rsidR="00C06267" w:rsidRDefault="00C16E8F">
      <w:pPr>
        <w:spacing w:after="80"/>
      </w:pPr>
      <w:r>
        <w:rPr>
          <w:b/>
          <w:bCs/>
        </w:rPr>
        <w:t xml:space="preserve">Signature:  </w:t>
      </w:r>
      <w:r>
        <w:t xml:space="preserve">____________________________   </w:t>
      </w:r>
      <w:r>
        <w:rPr>
          <w:b/>
          <w:bCs/>
        </w:rPr>
        <w:t xml:space="preserve">Date:  </w:t>
      </w:r>
      <w:r>
        <w:t>____________________________</w:t>
      </w:r>
    </w:p>
    <w:p w14:paraId="2A3D454A" w14:textId="77777777" w:rsidR="00C06267" w:rsidRDefault="00C16E8F">
      <w:pPr>
        <w:spacing w:after="100"/>
      </w:pPr>
      <w:r>
        <w:rPr>
          <w:b/>
          <w:bCs/>
        </w:rPr>
        <w:t>Architect of Record (if different)</w:t>
      </w:r>
      <w:proofErr w:type="gramStart"/>
      <w:r>
        <w:rPr>
          <w:b/>
          <w:bCs/>
        </w:rPr>
        <w:t xml:space="preserve">:  </w:t>
      </w:r>
      <w:r>
        <w:t>_</w:t>
      </w:r>
      <w:proofErr w:type="gramEnd"/>
      <w:r>
        <w:t>__________________</w:t>
      </w:r>
      <w:proofErr w:type="gramStart"/>
      <w:r>
        <w:t xml:space="preserve">_  </w:t>
      </w:r>
      <w:proofErr w:type="gramEnd"/>
      <w:r>
        <w:t xml:space="preserve"> </w:t>
      </w:r>
      <w:r>
        <w:rPr>
          <w:b/>
          <w:bCs/>
        </w:rPr>
        <w:t xml:space="preserve">Date:  </w:t>
      </w:r>
      <w:r>
        <w:t>__________________</w:t>
      </w:r>
    </w:p>
    <w:p w14:paraId="0B97E075" w14:textId="77777777" w:rsidR="00C06267" w:rsidRDefault="00C06267">
      <w:pPr>
        <w:pBdr>
          <w:bottom w:val="single" w:sz="2" w:space="1" w:color="CCCCCC"/>
        </w:pBdr>
        <w:spacing w:before="80" w:after="80"/>
      </w:pPr>
    </w:p>
    <w:p w14:paraId="5C8AA14C" w14:textId="77777777" w:rsidR="00C06267" w:rsidRDefault="00C16E8F">
      <w:pPr>
        <w:spacing w:after="40"/>
        <w:jc w:val="center"/>
      </w:pPr>
      <w:r>
        <w:rPr>
          <w:i/>
          <w:iCs/>
          <w:color w:val="666666"/>
          <w:sz w:val="16"/>
          <w:szCs w:val="16"/>
        </w:rPr>
        <w:t>For evaluation support, contact A2P Engineering: (269) 355-</w:t>
      </w:r>
      <w:proofErr w:type="gramStart"/>
      <w:r>
        <w:rPr>
          <w:i/>
          <w:iCs/>
          <w:color w:val="666666"/>
          <w:sz w:val="16"/>
          <w:szCs w:val="16"/>
        </w:rPr>
        <w:t>1818  |</w:t>
      </w:r>
      <w:proofErr w:type="gramEnd"/>
      <w:r>
        <w:rPr>
          <w:i/>
          <w:iCs/>
          <w:color w:val="666666"/>
          <w:sz w:val="16"/>
          <w:szCs w:val="16"/>
        </w:rPr>
        <w:t xml:space="preserve">  </w:t>
      </w:r>
      <w:proofErr w:type="gramStart"/>
      <w:r>
        <w:rPr>
          <w:i/>
          <w:iCs/>
          <w:color w:val="666666"/>
          <w:sz w:val="16"/>
          <w:szCs w:val="16"/>
        </w:rPr>
        <w:t>engineering@greengirt.com  |</w:t>
      </w:r>
      <w:proofErr w:type="gramEnd"/>
      <w:r>
        <w:rPr>
          <w:i/>
          <w:iCs/>
          <w:color w:val="666666"/>
          <w:sz w:val="16"/>
          <w:szCs w:val="16"/>
        </w:rPr>
        <w:t xml:space="preserve">  www.GreenGirt.com</w:t>
      </w:r>
    </w:p>
    <w:p w14:paraId="4D5AD4AC" w14:textId="77777777" w:rsidR="00C06267" w:rsidRDefault="00C16E8F">
      <w:pPr>
        <w:spacing w:after="40"/>
        <w:jc w:val="center"/>
      </w:pPr>
      <w:r>
        <w:rPr>
          <w:i/>
          <w:iCs/>
          <w:color w:val="666666"/>
          <w:sz w:val="16"/>
          <w:szCs w:val="16"/>
        </w:rPr>
        <w:t>For detailed building science rationale behind each performance requirement, refer to the Architect Defense Guide (E-XO-GDE01).</w:t>
      </w:r>
    </w:p>
    <w:p w14:paraId="309DB230" w14:textId="77777777" w:rsidR="00C06267" w:rsidRDefault="00C16E8F">
      <w:pPr>
        <w:jc w:val="center"/>
      </w:pPr>
      <w:r>
        <w:rPr>
          <w:i/>
          <w:iCs/>
          <w:color w:val="999999"/>
          <w:sz w:val="16"/>
          <w:szCs w:val="16"/>
        </w:rPr>
        <w:t xml:space="preserve">GreenGirt XO™ Substitution Evaluation </w:t>
      </w:r>
      <w:proofErr w:type="gramStart"/>
      <w:r>
        <w:rPr>
          <w:i/>
          <w:iCs/>
          <w:color w:val="999999"/>
          <w:sz w:val="16"/>
          <w:szCs w:val="16"/>
        </w:rPr>
        <w:t>Form  •</w:t>
      </w:r>
      <w:proofErr w:type="gramEnd"/>
      <w:r>
        <w:rPr>
          <w:i/>
          <w:iCs/>
          <w:color w:val="999999"/>
          <w:sz w:val="16"/>
          <w:szCs w:val="16"/>
        </w:rPr>
        <w:t xml:space="preserve">  A2P-E-XO-FRM01-v1.</w:t>
      </w:r>
      <w:proofErr w:type="gramStart"/>
      <w:r>
        <w:rPr>
          <w:i/>
          <w:iCs/>
          <w:color w:val="999999"/>
          <w:sz w:val="16"/>
          <w:szCs w:val="16"/>
        </w:rPr>
        <w:t>2  •</w:t>
      </w:r>
      <w:proofErr w:type="gramEnd"/>
      <w:r>
        <w:rPr>
          <w:i/>
          <w:iCs/>
          <w:color w:val="999999"/>
          <w:sz w:val="16"/>
          <w:szCs w:val="16"/>
        </w:rPr>
        <w:t xml:space="preserve">  2026-05-21</w:t>
      </w:r>
    </w:p>
    <w:sectPr w:rsidR="00C06267">
      <w:headerReference w:type="default" r:id="rId7"/>
      <w:footerReference w:type="default" r:id="rId8"/>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D76CB" w14:textId="77777777" w:rsidR="00C16E8F" w:rsidRDefault="00C16E8F">
      <w:r>
        <w:separator/>
      </w:r>
    </w:p>
  </w:endnote>
  <w:endnote w:type="continuationSeparator" w:id="0">
    <w:p w14:paraId="6CA069B3" w14:textId="77777777" w:rsidR="00C16E8F" w:rsidRDefault="00C16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AFF" w:usb1="5000785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797FF" w14:textId="77777777" w:rsidR="00C06267" w:rsidRDefault="00C16E8F">
    <w:pPr>
      <w:pBdr>
        <w:top w:val="single" w:sz="1" w:space="4" w:color="CCCCCC"/>
      </w:pBdr>
      <w:spacing w:after="40"/>
      <w:jc w:val="center"/>
    </w:pPr>
    <w:r>
      <w:rPr>
        <w:color w:val="999999"/>
        <w:sz w:val="14"/>
        <w:szCs w:val="14"/>
      </w:rPr>
      <w:t>A2P-E-XO-FRM01-v1.</w:t>
    </w:r>
    <w:proofErr w:type="gramStart"/>
    <w:r>
      <w:rPr>
        <w:color w:val="999999"/>
        <w:sz w:val="14"/>
        <w:szCs w:val="14"/>
      </w:rPr>
      <w:t>2  •</w:t>
    </w:r>
    <w:proofErr w:type="gramEnd"/>
    <w:r>
      <w:rPr>
        <w:color w:val="999999"/>
        <w:sz w:val="14"/>
        <w:szCs w:val="14"/>
      </w:rPr>
      <w:t xml:space="preserve">  2026-05-</w:t>
    </w:r>
    <w:proofErr w:type="gramStart"/>
    <w:r>
      <w:rPr>
        <w:color w:val="999999"/>
        <w:sz w:val="14"/>
        <w:szCs w:val="14"/>
      </w:rPr>
      <w:t>21  •</w:t>
    </w:r>
    <w:proofErr w:type="gramEnd"/>
    <w:r>
      <w:rPr>
        <w:color w:val="999999"/>
        <w:sz w:val="14"/>
        <w:szCs w:val="14"/>
      </w:rPr>
      <w:t xml:space="preserve">  Advanced Architectural </w:t>
    </w:r>
    <w:proofErr w:type="gramStart"/>
    <w:r>
      <w:rPr>
        <w:color w:val="999999"/>
        <w:sz w:val="14"/>
        <w:szCs w:val="14"/>
      </w:rPr>
      <w:t>Products  •</w:t>
    </w:r>
    <w:proofErr w:type="gramEnd"/>
    <w:r>
      <w:rPr>
        <w:color w:val="999999"/>
        <w:sz w:val="14"/>
        <w:szCs w:val="14"/>
      </w:rPr>
      <w:t xml:space="preserve">  (269) 355-</w:t>
    </w:r>
    <w:proofErr w:type="gramStart"/>
    <w:r>
      <w:rPr>
        <w:color w:val="999999"/>
        <w:sz w:val="14"/>
        <w:szCs w:val="14"/>
      </w:rPr>
      <w:t>1818  •</w:t>
    </w:r>
    <w:proofErr w:type="gramEnd"/>
    <w:r>
      <w:rPr>
        <w:color w:val="999999"/>
        <w:sz w:val="14"/>
        <w:szCs w:val="14"/>
      </w:rPr>
      <w:t xml:space="preserve">  www.GreenGirt.com</w:t>
    </w:r>
  </w:p>
  <w:p w14:paraId="354ED393" w14:textId="77777777" w:rsidR="00C06267" w:rsidRDefault="00C16E8F">
    <w:pPr>
      <w:jc w:val="center"/>
    </w:pPr>
    <w:r>
      <w:rPr>
        <w:b/>
        <w:bCs/>
        <w:color w:val="666666"/>
        <w:sz w:val="14"/>
        <w:szCs w:val="14"/>
      </w:rPr>
      <w:t xml:space="preserve">Page </w:t>
    </w:r>
    <w:r>
      <w:rPr>
        <w:b/>
        <w:bCs/>
        <w:color w:val="666666"/>
        <w:sz w:val="14"/>
        <w:szCs w:val="14"/>
      </w:rPr>
      <w:fldChar w:fldCharType="begin"/>
    </w:r>
    <w:r>
      <w:rPr>
        <w:b/>
        <w:bCs/>
        <w:color w:val="666666"/>
        <w:sz w:val="14"/>
        <w:szCs w:val="14"/>
      </w:rPr>
      <w:instrText>PAGE</w:instrText>
    </w:r>
    <w:r>
      <w:rPr>
        <w:b/>
        <w:bCs/>
        <w:color w:val="666666"/>
        <w:sz w:val="14"/>
        <w:szCs w:val="14"/>
      </w:rPr>
      <w:fldChar w:fldCharType="separate"/>
    </w:r>
    <w:r w:rsidR="004B3DC0">
      <w:rPr>
        <w:b/>
        <w:bCs/>
        <w:noProof/>
        <w:color w:val="666666"/>
        <w:sz w:val="14"/>
        <w:szCs w:val="14"/>
      </w:rPr>
      <w:t>1</w:t>
    </w:r>
    <w:r>
      <w:rPr>
        <w:b/>
        <w:bCs/>
        <w:color w:val="666666"/>
        <w:sz w:val="14"/>
        <w:szCs w:val="14"/>
      </w:rPr>
      <w:fldChar w:fldCharType="end"/>
    </w:r>
    <w:r>
      <w:rPr>
        <w:b/>
        <w:bCs/>
        <w:color w:val="666666"/>
        <w:sz w:val="14"/>
        <w:szCs w:val="14"/>
      </w:rPr>
      <w:t xml:space="preserve"> of </w:t>
    </w:r>
    <w:r>
      <w:rPr>
        <w:b/>
        <w:bCs/>
        <w:color w:val="666666"/>
        <w:sz w:val="14"/>
        <w:szCs w:val="14"/>
      </w:rPr>
      <w:fldChar w:fldCharType="begin"/>
    </w:r>
    <w:r>
      <w:rPr>
        <w:b/>
        <w:bCs/>
        <w:color w:val="666666"/>
        <w:sz w:val="14"/>
        <w:szCs w:val="14"/>
      </w:rPr>
      <w:instrText>NUMPAGES</w:instrText>
    </w:r>
    <w:r>
      <w:rPr>
        <w:b/>
        <w:bCs/>
        <w:color w:val="666666"/>
        <w:sz w:val="14"/>
        <w:szCs w:val="14"/>
      </w:rPr>
      <w:fldChar w:fldCharType="separate"/>
    </w:r>
    <w:r w:rsidR="004B3DC0">
      <w:rPr>
        <w:b/>
        <w:bCs/>
        <w:noProof/>
        <w:color w:val="666666"/>
        <w:sz w:val="14"/>
        <w:szCs w:val="14"/>
      </w:rPr>
      <w:t>2</w:t>
    </w:r>
    <w:r>
      <w:rPr>
        <w:b/>
        <w:bCs/>
        <w:color w:val="666666"/>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F092D" w14:textId="77777777" w:rsidR="00C16E8F" w:rsidRDefault="00C16E8F">
      <w:r>
        <w:separator/>
      </w:r>
    </w:p>
  </w:footnote>
  <w:footnote w:type="continuationSeparator" w:id="0">
    <w:p w14:paraId="69FD2F06" w14:textId="77777777" w:rsidR="00C16E8F" w:rsidRDefault="00C16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035E9" w14:textId="77777777" w:rsidR="00C06267" w:rsidRDefault="00C16E8F">
    <w:pPr>
      <w:pBdr>
        <w:bottom w:val="single" w:sz="2" w:space="4" w:color="00447C"/>
      </w:pBdr>
    </w:pPr>
    <w:r>
      <w:rPr>
        <w:b/>
        <w:bCs/>
        <w:color w:val="00447C"/>
        <w:sz w:val="16"/>
        <w:szCs w:val="16"/>
      </w:rPr>
      <w:t>GREENGIRT XO</w:t>
    </w:r>
    <w:proofErr w:type="gramStart"/>
    <w:r>
      <w:rPr>
        <w:b/>
        <w:bCs/>
        <w:color w:val="00447C"/>
        <w:sz w:val="16"/>
        <w:szCs w:val="16"/>
      </w:rPr>
      <w:t>™  |</w:t>
    </w:r>
    <w:proofErr w:type="gramEnd"/>
    <w:r>
      <w:rPr>
        <w:b/>
        <w:bCs/>
        <w:color w:val="00447C"/>
        <w:sz w:val="16"/>
        <w:szCs w:val="16"/>
      </w:rPr>
      <w:t xml:space="preserve">  SUBSTITUTION EVALUATION </w:t>
    </w:r>
    <w:proofErr w:type="gramStart"/>
    <w:r>
      <w:rPr>
        <w:b/>
        <w:bCs/>
        <w:color w:val="00447C"/>
        <w:sz w:val="16"/>
        <w:szCs w:val="16"/>
      </w:rPr>
      <w:t>FORM  |</w:t>
    </w:r>
    <w:proofErr w:type="gramEnd"/>
    <w:r>
      <w:rPr>
        <w:b/>
        <w:bCs/>
        <w:color w:val="00447C"/>
        <w:sz w:val="16"/>
        <w:szCs w:val="16"/>
      </w:rPr>
      <w:t xml:space="preserve">  Section 07 05 43.05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02EA4"/>
    <w:multiLevelType w:val="hybridMultilevel"/>
    <w:tmpl w:val="30CC5528"/>
    <w:lvl w:ilvl="0" w:tplc="601A3EAC">
      <w:start w:val="1"/>
      <w:numFmt w:val="bullet"/>
      <w:lvlText w:val="●"/>
      <w:lvlJc w:val="left"/>
      <w:pPr>
        <w:ind w:left="720" w:hanging="360"/>
      </w:pPr>
    </w:lvl>
    <w:lvl w:ilvl="1" w:tplc="98DEF4B4">
      <w:start w:val="1"/>
      <w:numFmt w:val="bullet"/>
      <w:lvlText w:val="○"/>
      <w:lvlJc w:val="left"/>
      <w:pPr>
        <w:ind w:left="1440" w:hanging="360"/>
      </w:pPr>
    </w:lvl>
    <w:lvl w:ilvl="2" w:tplc="5718BA5C">
      <w:start w:val="1"/>
      <w:numFmt w:val="bullet"/>
      <w:lvlText w:val="■"/>
      <w:lvlJc w:val="left"/>
      <w:pPr>
        <w:ind w:left="2160" w:hanging="360"/>
      </w:pPr>
    </w:lvl>
    <w:lvl w:ilvl="3" w:tplc="F418C7F2">
      <w:start w:val="1"/>
      <w:numFmt w:val="bullet"/>
      <w:lvlText w:val="●"/>
      <w:lvlJc w:val="left"/>
      <w:pPr>
        <w:ind w:left="2880" w:hanging="360"/>
      </w:pPr>
    </w:lvl>
    <w:lvl w:ilvl="4" w:tplc="337C7360">
      <w:start w:val="1"/>
      <w:numFmt w:val="bullet"/>
      <w:lvlText w:val="○"/>
      <w:lvlJc w:val="left"/>
      <w:pPr>
        <w:ind w:left="3600" w:hanging="360"/>
      </w:pPr>
    </w:lvl>
    <w:lvl w:ilvl="5" w:tplc="89865472">
      <w:start w:val="1"/>
      <w:numFmt w:val="bullet"/>
      <w:lvlText w:val="■"/>
      <w:lvlJc w:val="left"/>
      <w:pPr>
        <w:ind w:left="4320" w:hanging="360"/>
      </w:pPr>
    </w:lvl>
    <w:lvl w:ilvl="6" w:tplc="2D80D882">
      <w:start w:val="1"/>
      <w:numFmt w:val="bullet"/>
      <w:lvlText w:val="●"/>
      <w:lvlJc w:val="left"/>
      <w:pPr>
        <w:ind w:left="5040" w:hanging="360"/>
      </w:pPr>
    </w:lvl>
    <w:lvl w:ilvl="7" w:tplc="78A4A4DC">
      <w:start w:val="1"/>
      <w:numFmt w:val="bullet"/>
      <w:lvlText w:val="●"/>
      <w:lvlJc w:val="left"/>
      <w:pPr>
        <w:ind w:left="5760" w:hanging="360"/>
      </w:pPr>
    </w:lvl>
    <w:lvl w:ilvl="8" w:tplc="258E1820">
      <w:start w:val="1"/>
      <w:numFmt w:val="bullet"/>
      <w:lvlText w:val="●"/>
      <w:lvlJc w:val="left"/>
      <w:pPr>
        <w:ind w:left="6480" w:hanging="360"/>
      </w:pPr>
    </w:lvl>
  </w:abstractNum>
  <w:num w:numId="1" w16cid:durableId="128129792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267"/>
    <w:rsid w:val="004B3DC0"/>
    <w:rsid w:val="00AB78F4"/>
    <w:rsid w:val="00C06267"/>
    <w:rsid w:val="00C16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44497"/>
  <w15:docId w15:val="{58ED3689-767B-47DC-AFB5-7A4B1D3A7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w:eastAsia="Helvetica" w:hAnsi="Helvetica" w:cs="Helvetica"/>
        <w:color w:val="333333"/>
        <w:sz w:val="18"/>
        <w:szCs w:val="1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1252</Words>
  <Characters>7139</Characters>
  <Application>Microsoft Office Word</Application>
  <DocSecurity>0</DocSecurity>
  <Lines>59</Lines>
  <Paragraphs>16</Paragraphs>
  <ScaleCrop>false</ScaleCrop>
  <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Christie Konkle</cp:lastModifiedBy>
  <cp:revision>2</cp:revision>
  <dcterms:created xsi:type="dcterms:W3CDTF">2026-06-03T14:49:00Z</dcterms:created>
  <dcterms:modified xsi:type="dcterms:W3CDTF">2026-06-03T14:49:00Z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7b81e545-d65d-40ef-92da-650e9c3bc1a7</vt:lpwstr>
  </property>
</Properties>
</file>